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438B1" w14:textId="7248F40F" w:rsidR="00263441" w:rsidRDefault="00263441" w:rsidP="00A2691C">
      <w:pPr>
        <w:pStyle w:val="Heading"/>
        <w:spacing w:line="240" w:lineRule="auto"/>
        <w:rPr>
          <w:rFonts w:eastAsia="Arial Unicode MS" w:cs="Arial Unicode MS"/>
          <w:sz w:val="28"/>
          <w:szCs w:val="28"/>
        </w:rPr>
      </w:pPr>
      <w:bookmarkStart w:id="0" w:name="_Hlk175463406"/>
    </w:p>
    <w:p w14:paraId="5661CDC6" w14:textId="415BB015" w:rsidR="009E2B61" w:rsidRPr="00906F62" w:rsidRDefault="009E2B61" w:rsidP="00A31B3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1"/>
        <w:rPr>
          <w:rFonts w:ascii="Sennheiser Office" w:hAnsi="Sennheiser Office" w:cs="Arial Unicode MS"/>
          <w:b/>
          <w:bCs/>
          <w:color w:val="0095D5"/>
          <w:sz w:val="28"/>
          <w:szCs w:val="28"/>
          <w:u w:color="0095D5"/>
          <w:lang w:val="fr-FR" w:eastAsia="en-GB"/>
          <w14:textOutline w14:w="0" w14:cap="flat" w14:cmpd="sng" w14:algn="ctr">
            <w14:noFill/>
            <w14:prstDash w14:val="solid"/>
            <w14:bevel/>
          </w14:textOutline>
        </w:rPr>
      </w:pPr>
      <w:r w:rsidRPr="009E2B61">
        <w:rPr>
          <w:rFonts w:ascii="Sennheiser Office" w:hAnsi="Sennheiser Office" w:cs="Arial Unicode MS"/>
          <w:b/>
          <w:bCs/>
          <w:color w:val="0095D5"/>
          <w:sz w:val="28"/>
          <w:szCs w:val="28"/>
          <w:u w:color="0095D5"/>
          <w:lang w:val="fr-FR" w:eastAsia="en-GB"/>
          <w14:textOutline w14:w="0" w14:cap="flat" w14:cmpd="sng" w14:algn="ctr">
            <w14:noFill/>
            <w14:prstDash w14:val="solid"/>
            <w14:bevel/>
          </w14:textOutline>
        </w:rPr>
        <w:t>Sennheiser adopte la technologie d’extension de Valens</w:t>
      </w:r>
      <w:r>
        <w:rPr>
          <w:rFonts w:ascii="Sennheiser Office" w:hAnsi="Sennheiser Office" w:cs="Arial Unicode MS"/>
          <w:b/>
          <w:bCs/>
          <w:color w:val="0095D5"/>
          <w:sz w:val="28"/>
          <w:szCs w:val="28"/>
          <w:u w:color="0095D5"/>
          <w:lang w:val="fr-FR" w:eastAsia="en-GB"/>
          <w14:textOutline w14:w="0" w14:cap="flat" w14:cmpd="sng" w14:algn="ctr">
            <w14:noFill/>
            <w14:prstDash w14:val="solid"/>
            <w14:bevel/>
          </w14:textOutline>
        </w:rPr>
        <w:t xml:space="preserve"> </w:t>
      </w:r>
      <w:r w:rsidRPr="009E2B61">
        <w:rPr>
          <w:rFonts w:ascii="Sennheiser Office" w:hAnsi="Sennheiser Office" w:cs="Arial Unicode MS"/>
          <w:b/>
          <w:bCs/>
          <w:color w:val="0095D5"/>
          <w:sz w:val="28"/>
          <w:szCs w:val="28"/>
          <w:u w:color="0095D5"/>
          <w:lang w:val="fr-FR" w:eastAsia="en-GB"/>
          <w14:textOutline w14:w="0" w14:cap="flat" w14:cmpd="sng" w14:algn="ctr">
            <w14:noFill/>
            <w14:prstDash w14:val="solid"/>
            <w14:bevel/>
          </w14:textOutline>
        </w:rPr>
        <w:t>Semiconductor pour ses solutions TeamConnect Bar</w:t>
      </w:r>
    </w:p>
    <w:p w14:paraId="2BCD9BA4" w14:textId="7B330AE2" w:rsidR="009E2B61" w:rsidRPr="009E2B61" w:rsidRDefault="009E2B61" w:rsidP="00A31B3F">
      <w:pPr>
        <w:pStyle w:val="NormalWeb"/>
        <w:spacing w:before="0" w:beforeAutospacing="0" w:after="0" w:afterAutospacing="0" w:line="360" w:lineRule="auto"/>
        <w:rPr>
          <w:rFonts w:ascii="Sennheiser Neue Regular" w:hAnsi="Sennheiser Neue Regular"/>
          <w:b/>
          <w:bCs/>
          <w:sz w:val="20"/>
          <w:szCs w:val="20"/>
        </w:rPr>
      </w:pPr>
      <w:r w:rsidRPr="009E2B61">
        <w:rPr>
          <w:rFonts w:ascii="Sennheiser Neue Regular" w:hAnsi="Sennheiser Neue Regular"/>
          <w:b/>
          <w:bCs/>
          <w:sz w:val="20"/>
          <w:szCs w:val="20"/>
        </w:rPr>
        <w:t>Valens devient partenaire officiel de Sennheiser pour améliorer les systèmes de visioconférence avancés</w:t>
      </w:r>
    </w:p>
    <w:p w14:paraId="23A7541D" w14:textId="39AE83D7" w:rsidR="009E2B61" w:rsidRDefault="00580134" w:rsidP="009E2B61">
      <w:pPr>
        <w:pStyle w:val="NormalWeb"/>
        <w:spacing w:line="360" w:lineRule="auto"/>
        <w:rPr>
          <w:rFonts w:ascii="Sennheiser Neue Regular" w:hAnsi="Sennheiser Neue Regular"/>
          <w:b/>
          <w:bCs/>
          <w:color w:val="000000"/>
          <w:sz w:val="20"/>
          <w:szCs w:val="20"/>
        </w:rPr>
      </w:pPr>
      <w:r>
        <w:rPr>
          <w:rFonts w:ascii="Sennheiser Neue Regular" w:hAnsi="Sennheiser Neue Regular"/>
          <w:b/>
          <w:bCs/>
          <w:color w:val="000000"/>
          <w:sz w:val="20"/>
          <w:szCs w:val="20"/>
        </w:rPr>
        <w:t xml:space="preserve">Bruxelles, Belgique </w:t>
      </w:r>
      <w:r w:rsidRPr="009E2B61">
        <w:rPr>
          <w:rFonts w:ascii="Sennheiser Neue Regular" w:hAnsi="Sennheiser Neue Regular"/>
          <w:b/>
          <w:bCs/>
          <w:color w:val="000000"/>
          <w:sz w:val="20"/>
          <w:szCs w:val="20"/>
        </w:rPr>
        <w:t xml:space="preserve">– </w:t>
      </w:r>
      <w:r w:rsidR="009E2B61" w:rsidRPr="009E2B61">
        <w:rPr>
          <w:rFonts w:ascii="Sennheiser Neue Regular" w:hAnsi="Sennheiser Neue Regular"/>
          <w:b/>
          <w:bCs/>
          <w:color w:val="000000"/>
          <w:sz w:val="20"/>
          <w:szCs w:val="20"/>
        </w:rPr>
        <w:t>4 février 2025 – Valens Semiconductor (NYSE: VLN) et Sennheiser annoncent que la technologie d’extension USB et alimentation de Valens est désormais officiellement certifiée pour les TeamConnect Bar Solutions de Sennheiser. Cette validation confère à Valens le statut de partenaire officiel de Sennheiser, consolidant ainsi leur engagement commun dans l’amélioration des solutions de visioconférence les plus avancées du marché.</w:t>
      </w:r>
    </w:p>
    <w:p w14:paraId="0B38F9C4" w14:textId="77777777" w:rsidR="009E2B61" w:rsidRPr="009E2B61" w:rsidRDefault="009E2B61" w:rsidP="009E2B61">
      <w:pPr>
        <w:pStyle w:val="NormalWeb"/>
        <w:spacing w:line="360" w:lineRule="auto"/>
        <w:jc w:val="both"/>
        <w:rPr>
          <w:rFonts w:ascii="Sennheiser Office" w:eastAsia="Arial Unicode MS" w:hAnsi="Sennheiser Office" w:cs="Calibri"/>
          <w:sz w:val="20"/>
          <w:szCs w:val="20"/>
          <w:bdr w:val="nil"/>
          <w:lang w:eastAsia="en-US"/>
        </w:rPr>
      </w:pPr>
      <w:r w:rsidRPr="009E2B61">
        <w:rPr>
          <w:rFonts w:ascii="Sennheiser Office" w:eastAsia="Arial Unicode MS" w:hAnsi="Sennheiser Office" w:cs="Calibri"/>
          <w:sz w:val="20"/>
          <w:szCs w:val="20"/>
          <w:bdr w:val="nil"/>
          <w:lang w:eastAsia="en-US"/>
        </w:rPr>
        <w:t>Le lancement des TeamConnect Bar Solutions a marqué une avancée stratégique pour Sennheiser, qui s’est imposé sur le marché des barres AV tout-en-un destinées aux communications unifiées. Plébiscitées dans les secteurs corporate et éducatif, ces solutions sont certifiées Microsoft Teams, garantissant une compatibilité et une intégration optimales dans les environnements de travail hybrides.</w:t>
      </w:r>
    </w:p>
    <w:p w14:paraId="23D29AF0" w14:textId="77777777" w:rsidR="009E2B61" w:rsidRPr="009E2B61" w:rsidRDefault="009E2B61" w:rsidP="009E2B61">
      <w:pPr>
        <w:pStyle w:val="NormalWeb"/>
        <w:spacing w:line="360" w:lineRule="auto"/>
        <w:jc w:val="both"/>
        <w:rPr>
          <w:rFonts w:ascii="Sennheiser Office" w:eastAsia="Arial Unicode MS" w:hAnsi="Sennheiser Office" w:cs="Calibri"/>
          <w:sz w:val="20"/>
          <w:szCs w:val="20"/>
          <w:bdr w:val="nil"/>
          <w:lang w:eastAsia="en-US"/>
        </w:rPr>
      </w:pPr>
      <w:r w:rsidRPr="009E2B61">
        <w:rPr>
          <w:rFonts w:ascii="Sennheiser Office" w:eastAsia="Arial Unicode MS" w:hAnsi="Sennheiser Office" w:cs="Calibri"/>
          <w:sz w:val="20"/>
          <w:szCs w:val="20"/>
          <w:bdr w:val="nil"/>
          <w:lang w:eastAsia="en-US"/>
        </w:rPr>
        <w:t>Grâce à la technologie Valens, les TeamConnect Bars gagnent en flexibilité, libérant les utilisateurs des contraintes de proximité avec les prises électriques. Propulsée par le chipset Valens VA6000, cette extension assure des connexions USB ultra-rapides jusqu’à 100 mètres (328 pieds) et alimente les équipements via un câble réseau standard.</w:t>
      </w:r>
    </w:p>
    <w:p w14:paraId="618EAEA5" w14:textId="77777777" w:rsidR="009E2B61" w:rsidRPr="009E2B61" w:rsidRDefault="009E2B61" w:rsidP="009E2B61">
      <w:pPr>
        <w:pStyle w:val="NormalWeb"/>
        <w:spacing w:line="360" w:lineRule="auto"/>
        <w:jc w:val="both"/>
        <w:rPr>
          <w:rFonts w:ascii="Sennheiser Office" w:eastAsia="Arial Unicode MS" w:hAnsi="Sennheiser Office" w:cs="Calibri"/>
          <w:sz w:val="20"/>
          <w:szCs w:val="20"/>
          <w:bdr w:val="nil"/>
          <w:lang w:eastAsia="en-US"/>
        </w:rPr>
      </w:pPr>
      <w:r w:rsidRPr="009E2B61">
        <w:rPr>
          <w:rFonts w:ascii="Sennheiser Office" w:eastAsia="Arial Unicode MS" w:hAnsi="Sennheiser Office" w:cs="Calibri"/>
          <w:sz w:val="20"/>
          <w:szCs w:val="20"/>
          <w:bdr w:val="nil"/>
          <w:lang w:eastAsia="en-US"/>
        </w:rPr>
        <w:t>« Nous sommes ravis de nous associer à Valens Semiconductor pour offrir une installation encore plus fluide et flexible des TeamConnect Bars, » déclare Christoph Haertwig, Manager, Strategic Alliances chez Sennheiser. « Nos solutions tout-en-un sont conçues pour offrir une expérience utilisateur optimale, et cette intégration permet à nos clients de bénéficier d’une liberté totale dans leur déploiement. »</w:t>
      </w:r>
    </w:p>
    <w:p w14:paraId="39CED864" w14:textId="77777777" w:rsidR="009E2B61" w:rsidRPr="009E2B61" w:rsidRDefault="009E2B61" w:rsidP="009E2B61">
      <w:pPr>
        <w:pStyle w:val="NormalWeb"/>
        <w:spacing w:line="360" w:lineRule="auto"/>
        <w:jc w:val="both"/>
        <w:rPr>
          <w:rFonts w:ascii="Sennheiser Office" w:eastAsia="Arial Unicode MS" w:hAnsi="Sennheiser Office" w:cs="Calibri"/>
          <w:sz w:val="20"/>
          <w:szCs w:val="20"/>
          <w:bdr w:val="nil"/>
          <w:lang w:eastAsia="en-US"/>
        </w:rPr>
      </w:pPr>
      <w:r w:rsidRPr="009E2B61">
        <w:rPr>
          <w:rFonts w:ascii="Sennheiser Office" w:eastAsia="Arial Unicode MS" w:hAnsi="Sennheiser Office" w:cs="Calibri"/>
          <w:sz w:val="20"/>
          <w:szCs w:val="20"/>
          <w:bdr w:val="nil"/>
          <w:lang w:eastAsia="en-US"/>
        </w:rPr>
        <w:t>« Cette reconnaissance par un leader du marché tel que Sennheiser confirme la valeur ajoutée de notre technologie dans l’univers de la visioconférence, » souligne Gili Friedman, Head of the Cross-Industry Business Unit chez Valens Semiconductor. « Avec la multiplication des équipements AV dans les espaces de réunion, notre solution garantit une connectivité fluide et efficace. Dans un monde où le travail hybride devient la norme, Valens se positionne comme un acteur clé pour des solutions de visioconférence performantes et évolutives. »</w:t>
      </w:r>
    </w:p>
    <w:p w14:paraId="4F50561C" w14:textId="77777777" w:rsidR="009E2B61" w:rsidRPr="009E2B61" w:rsidRDefault="009E2B61" w:rsidP="009E2B61">
      <w:pPr>
        <w:pStyle w:val="NormalWeb"/>
        <w:spacing w:line="360" w:lineRule="auto"/>
        <w:jc w:val="both"/>
        <w:rPr>
          <w:rFonts w:ascii="Sennheiser Office" w:eastAsia="Arial Unicode MS" w:hAnsi="Sennheiser Office" w:cs="Calibri"/>
          <w:sz w:val="20"/>
          <w:szCs w:val="20"/>
          <w:bdr w:val="nil"/>
          <w:lang w:eastAsia="en-US"/>
        </w:rPr>
      </w:pPr>
      <w:r w:rsidRPr="009E2B61">
        <w:rPr>
          <w:rFonts w:ascii="Sennheiser Office" w:eastAsia="Arial Unicode MS" w:hAnsi="Sennheiser Office" w:cs="Calibri"/>
          <w:sz w:val="20"/>
          <w:szCs w:val="20"/>
          <w:bdr w:val="nil"/>
          <w:lang w:eastAsia="en-US"/>
        </w:rPr>
        <w:t>Les TeamConnect Bars de Sennheiser, intégrant la technologie Valens, seront présentées à l’ISE 2025, du 4 au 7 février à Barcelone, sur le stand HDBaseT Alliance #2M500.</w:t>
      </w:r>
    </w:p>
    <w:bookmarkEnd w:id="0"/>
    <w:p w14:paraId="2D25A9CF" w14:textId="2D18C785" w:rsidR="0049380C" w:rsidRPr="0049380C" w:rsidRDefault="00605E69" w:rsidP="008E7433">
      <w:pPr>
        <w:pStyle w:val="paragraph"/>
        <w:spacing w:line="360" w:lineRule="auto"/>
        <w:rPr>
          <w:rFonts w:ascii="Sennheiser Office" w:hAnsi="Sennheiser Office" w:cs="Segoe UI"/>
          <w:color w:val="000000"/>
          <w:sz w:val="20"/>
          <w:szCs w:val="20"/>
          <w:lang w:val="fr-FR"/>
        </w:rPr>
      </w:pPr>
      <w:r w:rsidRPr="0049380C">
        <w:rPr>
          <w:rFonts w:ascii="Sennheiser Office" w:hAnsi="Sennheiser Office" w:cs="Segoe UI"/>
          <w:color w:val="000000"/>
          <w:sz w:val="20"/>
          <w:szCs w:val="20"/>
          <w:lang w:val="fr-FR"/>
        </w:rPr>
        <w:lastRenderedPageBreak/>
        <w:t>###</w:t>
      </w:r>
    </w:p>
    <w:p w14:paraId="614FD56B" w14:textId="77777777" w:rsidR="00F723A9" w:rsidRPr="0049380C" w:rsidRDefault="00F723A9" w:rsidP="002F7DAF">
      <w:pPr>
        <w:pStyle w:val="Body"/>
        <w:spacing w:line="240" w:lineRule="auto"/>
        <w:rPr>
          <w:sz w:val="20"/>
          <w:szCs w:val="20"/>
          <w:lang w:val="fr-FR"/>
        </w:rPr>
      </w:pPr>
    </w:p>
    <w:p w14:paraId="20F283B5" w14:textId="77777777" w:rsidR="009E2B61" w:rsidRDefault="0049380C" w:rsidP="009E2B61">
      <w:pPr>
        <w:pStyle w:val="About"/>
        <w:rPr>
          <w:rFonts w:ascii="Sennheiser Neue Regular" w:hAnsi="Sennheiser Neue Regular"/>
          <w:b/>
          <w:bCs/>
          <w:lang w:val="fr-FR"/>
        </w:rPr>
      </w:pPr>
      <w:r w:rsidRPr="00CE2432">
        <w:rPr>
          <w:rFonts w:ascii="Sennheiser Neue Regular" w:hAnsi="Sennheiser Neue Regular"/>
          <w:b/>
          <w:bCs/>
          <w:lang w:val="fr-FR"/>
        </w:rPr>
        <w:t>À propos du Groupe Sennheiser</w:t>
      </w:r>
    </w:p>
    <w:p w14:paraId="49BC4673" w14:textId="19C47613" w:rsidR="009E2B61" w:rsidRPr="009E2B61" w:rsidRDefault="009E2B61" w:rsidP="009E2B61">
      <w:pPr>
        <w:pStyle w:val="About"/>
        <w:rPr>
          <w:rFonts w:ascii="Sennheiser Neue Regular" w:hAnsi="Sennheiser Neue Regular"/>
          <w:b/>
          <w:bCs/>
          <w:lang w:val="fr-FR"/>
        </w:rPr>
      </w:pPr>
      <w:r w:rsidRPr="009E2B61">
        <w:rPr>
          <w:rFonts w:ascii="Sennheiser Neue Regular" w:hAnsi="Sennheiser Neue Regular"/>
          <w:lang w:val="fr-FR"/>
        </w:rPr>
        <w:t>Depuis 80 ans, Sennheiser façonne l’avenir du son avec pour mission d’offrir des expériences sonores exceptionnelles qui font la différence. L’innovation et la passion de l’audio sont au cœur de notre engagement, nous poussant à créer des solutions qui transforment la manière dont le monde écoute, communique et collabore. Sennheiser electronic GmbH &amp; Co. KG se consacre au développement de solutions audio professionnelles, notamment les microphones, les systèmes de conférence, les technologies de streaming et les solutions de monitoring. En parallèle, les produits grand public, incluant les casques, les barres de son et les dispositifs d’écoute assistée, sont développés et commercialisés sous licence par Sonova Holding AG.</w:t>
      </w:r>
    </w:p>
    <w:p w14:paraId="56E78557" w14:textId="77777777" w:rsidR="009E2B61" w:rsidRPr="009E2B61" w:rsidRDefault="009E2B61" w:rsidP="009E2B61">
      <w:pPr>
        <w:jc w:val="both"/>
        <w:rPr>
          <w:rFonts w:ascii="Sennheiser Neue Regular" w:eastAsia="Sennheiser Office" w:hAnsi="Sennheiser Neue Regular" w:cs="Sennheiser Office"/>
          <w:color w:val="000000"/>
          <w:sz w:val="18"/>
          <w:szCs w:val="18"/>
          <w:u w:color="000000"/>
          <w:lang w:val="fr-FR" w:eastAsia="en-GB"/>
        </w:rPr>
      </w:pPr>
    </w:p>
    <w:p w14:paraId="0AF33319" w14:textId="6BE57D6B" w:rsidR="009E2B61" w:rsidRPr="009E2B61" w:rsidRDefault="006650E5" w:rsidP="009E2B61">
      <w:pPr>
        <w:pStyle w:val="About"/>
        <w:rPr>
          <w:rFonts w:ascii="Sennheiser Neue Regular" w:hAnsi="Sennheiser Neue Regular"/>
          <w:b/>
          <w:bCs/>
          <w:lang w:val="fr-FR"/>
        </w:rPr>
      </w:pPr>
      <w:r>
        <w:rPr>
          <w:rFonts w:ascii="Sennheiser Neue Regular" w:hAnsi="Sennheiser Neue Regular"/>
          <w:b/>
          <w:bCs/>
          <w:lang w:val="fr-FR"/>
        </w:rPr>
        <w:t>À propos de</w:t>
      </w:r>
      <w:r w:rsidR="009E2B61" w:rsidRPr="009E2B61">
        <w:rPr>
          <w:rFonts w:ascii="Sennheiser Neue Regular" w:hAnsi="Sennheiser Neue Regular"/>
          <w:b/>
          <w:bCs/>
          <w:lang w:val="fr-FR"/>
        </w:rPr>
        <w:t xml:space="preserve"> Valens Semiconductor</w:t>
      </w:r>
    </w:p>
    <w:p w14:paraId="169B725A" w14:textId="2AA3FE60" w:rsidR="009E2B61" w:rsidRDefault="006650E5" w:rsidP="009E2B61">
      <w:pPr>
        <w:pStyle w:val="About"/>
        <w:rPr>
          <w:rFonts w:ascii="Sennheiser Neue Regular" w:hAnsi="Sennheiser Neue Regular"/>
          <w:lang w:val="fr-FR"/>
        </w:rPr>
      </w:pPr>
      <w:r w:rsidRPr="006650E5">
        <w:rPr>
          <w:rFonts w:ascii="Sennheiser Neue Regular" w:hAnsi="Sennheiser Neue Regular"/>
          <w:lang w:val="fr-FR"/>
        </w:rPr>
        <w:t>Valens Semiconductor (NYSE:VLN) est un leader de la connectivité haute performance, permettant à ses clients de transformer l’expérience numérique des utilisateurs à travers le monde. Les chipsets de Valens sont intégrés dans une multitude d’appareils de clients de premier plan, alimentant des installations audiovisuelles de pointe, les systèmes de visioconférence de nouvelle génération et contribuant à l’évolution des systèmes avancés d’aide à la conduite (ADAS) ainsi qu’à la conduite autonome. Repoussant les limites de la connectivité, Valens établit la norme partout où elle opère, et sa technologie constitue la base des standards industriels de référence tels que HDBaseT® et MIPI A-PHY. Pour plus d’informations, vivitez https://www.valens.com/</w:t>
      </w:r>
      <w:r w:rsidR="009E2B61" w:rsidRPr="009E2B61">
        <w:rPr>
          <w:rFonts w:ascii="Sennheiser Neue Regular" w:hAnsi="Sennheiser Neue Regular"/>
          <w:lang w:val="fr-FR"/>
        </w:rPr>
        <w:t>Forward-Looking Statements</w:t>
      </w:r>
    </w:p>
    <w:p w14:paraId="07FE1E0B" w14:textId="77777777" w:rsidR="009E2B61" w:rsidRDefault="009E2B61" w:rsidP="009E2B61">
      <w:pPr>
        <w:pStyle w:val="About"/>
        <w:rPr>
          <w:rFonts w:ascii="Sennheiser Neue Regular" w:hAnsi="Sennheiser Neue Regular"/>
          <w:lang w:val="fr-FR"/>
        </w:rPr>
      </w:pPr>
    </w:p>
    <w:p w14:paraId="0163E2C2" w14:textId="77777777" w:rsidR="009E2B61" w:rsidRDefault="009E2B61" w:rsidP="009E2B61">
      <w:pPr>
        <w:pStyle w:val="About"/>
        <w:rPr>
          <w:rFonts w:ascii="Sennheiser Neue Regular" w:hAnsi="Sennheiser Neue Regular"/>
          <w:lang w:val="fr-FR"/>
        </w:rPr>
      </w:pPr>
    </w:p>
    <w:tbl>
      <w:tblPr>
        <w:tblpPr w:leftFromText="141" w:rightFromText="141" w:vertAnchor="text" w:horzAnchor="margin" w:tblpY="1319"/>
        <w:tblW w:w="8201" w:type="dxa"/>
        <w:tblLayout w:type="fixed"/>
        <w:tblLook w:val="0000" w:firstRow="0" w:lastRow="0" w:firstColumn="0" w:lastColumn="0" w:noHBand="0" w:noVBand="0"/>
      </w:tblPr>
      <w:tblGrid>
        <w:gridCol w:w="3965"/>
        <w:gridCol w:w="4236"/>
      </w:tblGrid>
      <w:tr w:rsidR="009E2B61" w:rsidRPr="00CE2432" w14:paraId="70D8F5C4" w14:textId="77777777" w:rsidTr="00A85103">
        <w:trPr>
          <w:cantSplit/>
          <w:trHeight w:val="1550"/>
        </w:trPr>
        <w:tc>
          <w:tcPr>
            <w:tcW w:w="3965" w:type="dxa"/>
            <w:tcBorders>
              <w:top w:val="nil"/>
              <w:left w:val="nil"/>
              <w:bottom w:val="nil"/>
              <w:right w:val="nil"/>
            </w:tcBorders>
          </w:tcPr>
          <w:p w14:paraId="51CE75A0" w14:textId="77777777" w:rsidR="009E2B61" w:rsidRPr="00CE2432" w:rsidRDefault="009E2B61" w:rsidP="00A85103">
            <w:pPr>
              <w:rPr>
                <w:rFonts w:ascii="Sennheiser Neue Regular" w:hAnsi="Sennheiser Neue Regular"/>
                <w:b/>
                <w:bCs/>
                <w:sz w:val="16"/>
                <w:szCs w:val="16"/>
                <w:lang w:val="fr-FR"/>
              </w:rPr>
            </w:pPr>
            <w:r w:rsidRPr="00CE2432">
              <w:rPr>
                <w:rFonts w:ascii="Sennheiser Neue Regular" w:hAnsi="Sennheiser Neue Regular"/>
                <w:b/>
                <w:bCs/>
                <w:sz w:val="16"/>
                <w:szCs w:val="16"/>
                <w:lang w:val="fr-FR"/>
              </w:rPr>
              <w:t>Contact Local</w:t>
            </w:r>
          </w:p>
          <w:p w14:paraId="78835509" w14:textId="77777777" w:rsidR="009E2B61" w:rsidRPr="00CE2432" w:rsidRDefault="009E2B61" w:rsidP="00A85103">
            <w:pPr>
              <w:rPr>
                <w:rFonts w:ascii="Sennheiser Neue Regular" w:hAnsi="Sennheiser Neue Regular"/>
                <w:sz w:val="16"/>
                <w:szCs w:val="16"/>
                <w:lang w:val="fr-FR"/>
              </w:rPr>
            </w:pPr>
          </w:p>
          <w:p w14:paraId="61623945" w14:textId="2D07E49E" w:rsidR="009E2B61" w:rsidRPr="00CE2432" w:rsidRDefault="00D8343E" w:rsidP="00A85103">
            <w:pPr>
              <w:rPr>
                <w:rFonts w:ascii="Sennheiser Neue Regular" w:hAnsi="Sennheiser Neue Regular"/>
                <w:b/>
                <w:bCs/>
                <w:sz w:val="16"/>
                <w:szCs w:val="16"/>
                <w:lang w:val="fr-FR"/>
              </w:rPr>
            </w:pPr>
            <w:r>
              <w:rPr>
                <w:rFonts w:ascii="Sennheiser Neue Regular" w:hAnsi="Sennheiser Neue Regular"/>
                <w:b/>
                <w:bCs/>
                <w:sz w:val="16"/>
                <w:szCs w:val="16"/>
                <w:lang w:val="fr-FR"/>
              </w:rPr>
              <w:t>TEAM LEWIS</w:t>
            </w:r>
          </w:p>
          <w:p w14:paraId="103C07C7" w14:textId="628DF506" w:rsidR="009E2B61" w:rsidRPr="00CE2432" w:rsidRDefault="00D8343E" w:rsidP="00A85103">
            <w:pPr>
              <w:outlineLvl w:val="0"/>
              <w:rPr>
                <w:rFonts w:ascii="Sennheiser Neue Regular" w:hAnsi="Sennheiser Neue Regular"/>
                <w:caps/>
                <w:color w:val="0095D5"/>
                <w:sz w:val="16"/>
                <w:szCs w:val="16"/>
                <w:lang w:val="fr-FR"/>
              </w:rPr>
            </w:pPr>
            <w:r>
              <w:rPr>
                <w:rFonts w:ascii="Sennheiser Neue Regular" w:hAnsi="Sennheiser Neue Regular"/>
                <w:color w:val="0095D5"/>
                <w:sz w:val="16"/>
                <w:szCs w:val="16"/>
                <w:lang w:val="fr-FR"/>
              </w:rPr>
              <w:t>Noémie Desmet</w:t>
            </w:r>
          </w:p>
          <w:p w14:paraId="6A030C7F" w14:textId="74A37E2B" w:rsidR="009E2B61" w:rsidRPr="00D8343E" w:rsidRDefault="009E2B61" w:rsidP="00A85103">
            <w:pPr>
              <w:rPr>
                <w:rFonts w:ascii="Sennheiser Neue Regular" w:hAnsi="Sennheiser Neue Regular"/>
                <w:sz w:val="16"/>
                <w:szCs w:val="16"/>
                <w:lang w:val="nl-BE"/>
              </w:rPr>
            </w:pPr>
            <w:r w:rsidRPr="00D8343E">
              <w:rPr>
                <w:rFonts w:ascii="Sennheiser Neue Regular" w:hAnsi="Sennheiser Neue Regular"/>
                <w:sz w:val="16"/>
                <w:szCs w:val="16"/>
                <w:lang w:val="nl-BE"/>
              </w:rPr>
              <w:t xml:space="preserve">Tel : </w:t>
            </w:r>
            <w:r w:rsidR="00D8343E" w:rsidRPr="00D8343E">
              <w:rPr>
                <w:rFonts w:ascii="Sennheiser Neue Regular" w:hAnsi="Sennheiser Neue Regular"/>
                <w:sz w:val="16"/>
                <w:szCs w:val="16"/>
                <w:lang w:val="nl-BE"/>
              </w:rPr>
              <w:t>+32 476 727 099</w:t>
            </w:r>
          </w:p>
          <w:p w14:paraId="12034E9D" w14:textId="2C25E9FD" w:rsidR="009E2B61" w:rsidRPr="00D8343E" w:rsidRDefault="00D8343E" w:rsidP="00A85103">
            <w:pPr>
              <w:rPr>
                <w:rFonts w:ascii="Sennheiser Neue Regular" w:hAnsi="Sennheiser Neue Regular"/>
                <w:sz w:val="16"/>
                <w:szCs w:val="16"/>
                <w:lang w:val="nl-BE"/>
              </w:rPr>
            </w:pPr>
            <w:hyperlink r:id="rId10" w:history="1">
              <w:r w:rsidRPr="000A70A1">
                <w:rPr>
                  <w:rStyle w:val="Hyperlink"/>
                  <w:rFonts w:ascii="Sennheiser Neue Regular" w:hAnsi="Sennheiser Neue Regular"/>
                  <w:sz w:val="16"/>
                  <w:szCs w:val="16"/>
                  <w:lang w:val="nl-BE"/>
                </w:rPr>
                <w:t>Noemie.desmet@teamlewis.com</w:t>
              </w:r>
            </w:hyperlink>
            <w:r>
              <w:rPr>
                <w:rFonts w:ascii="Sennheiser Neue Regular" w:hAnsi="Sennheiser Neue Regular"/>
                <w:sz w:val="16"/>
                <w:szCs w:val="16"/>
                <w:lang w:val="nl-BE"/>
              </w:rPr>
              <w:t xml:space="preserve"> </w:t>
            </w:r>
            <w:r w:rsidR="009E2B61" w:rsidRPr="00D8343E">
              <w:rPr>
                <w:rFonts w:ascii="Sennheiser Neue Regular" w:hAnsi="Sennheiser Neue Regular"/>
                <w:sz w:val="16"/>
                <w:szCs w:val="16"/>
                <w:lang w:val="nl-BE"/>
              </w:rPr>
              <w:t xml:space="preserve"> </w:t>
            </w:r>
          </w:p>
        </w:tc>
        <w:tc>
          <w:tcPr>
            <w:tcW w:w="4236" w:type="dxa"/>
            <w:tcBorders>
              <w:top w:val="nil"/>
              <w:left w:val="nil"/>
              <w:bottom w:val="nil"/>
              <w:right w:val="nil"/>
            </w:tcBorders>
          </w:tcPr>
          <w:p w14:paraId="23EB94C9" w14:textId="77777777" w:rsidR="009E2B61" w:rsidRPr="00CE2432" w:rsidRDefault="009E2B61" w:rsidP="00A85103">
            <w:pPr>
              <w:rPr>
                <w:rFonts w:ascii="Sennheiser Neue Regular" w:hAnsi="Sennheiser Neue Regular"/>
                <w:b/>
                <w:bCs/>
                <w:sz w:val="16"/>
                <w:szCs w:val="16"/>
              </w:rPr>
            </w:pPr>
            <w:r w:rsidRPr="00CE2432">
              <w:rPr>
                <w:rFonts w:ascii="Sennheiser Neue Regular" w:hAnsi="Sennheiser Neue Regular"/>
                <w:b/>
                <w:bCs/>
                <w:sz w:val="16"/>
                <w:szCs w:val="16"/>
              </w:rPr>
              <w:t>Contact Global</w:t>
            </w:r>
          </w:p>
          <w:p w14:paraId="1FB79BE4" w14:textId="77777777" w:rsidR="009E2B61" w:rsidRPr="00CE2432" w:rsidRDefault="009E2B61" w:rsidP="00A85103">
            <w:pPr>
              <w:rPr>
                <w:rFonts w:ascii="Sennheiser Neue Regular" w:hAnsi="Sennheiser Neue Regular"/>
                <w:sz w:val="16"/>
                <w:szCs w:val="16"/>
              </w:rPr>
            </w:pPr>
          </w:p>
          <w:p w14:paraId="61E44E7F" w14:textId="77777777" w:rsidR="009E2B61" w:rsidRPr="00CE2432" w:rsidRDefault="009E2B61" w:rsidP="00A85103">
            <w:pPr>
              <w:rPr>
                <w:rFonts w:ascii="Sennheiser Neue Regular" w:hAnsi="Sennheiser Neue Regular"/>
                <w:b/>
                <w:bCs/>
                <w:sz w:val="16"/>
                <w:szCs w:val="16"/>
                <w:lang w:val="fr-FR"/>
              </w:rPr>
            </w:pPr>
            <w:r w:rsidRPr="00CE2432">
              <w:rPr>
                <w:rFonts w:ascii="Sennheiser Neue Regular" w:hAnsi="Sennheiser Neue Regular"/>
                <w:b/>
                <w:bCs/>
                <w:sz w:val="16"/>
                <w:szCs w:val="16"/>
              </w:rPr>
              <w:t xml:space="preserve">Sennheiser electronic GmbH &amp; Co. </w:t>
            </w:r>
            <w:r w:rsidRPr="00CE2432">
              <w:rPr>
                <w:rFonts w:ascii="Sennheiser Neue Regular" w:hAnsi="Sennheiser Neue Regular"/>
                <w:b/>
                <w:bCs/>
                <w:sz w:val="16"/>
                <w:szCs w:val="16"/>
                <w:lang w:val="fr-FR"/>
              </w:rPr>
              <w:t>KG</w:t>
            </w:r>
          </w:p>
          <w:p w14:paraId="0EA441B8" w14:textId="77777777" w:rsidR="009E2B61" w:rsidRPr="00CE2432" w:rsidRDefault="009E2B61" w:rsidP="00A85103">
            <w:pPr>
              <w:outlineLvl w:val="0"/>
              <w:rPr>
                <w:rFonts w:ascii="Sennheiser Neue Regular" w:hAnsi="Sennheiser Neue Regular"/>
                <w:color w:val="0095D5"/>
                <w:sz w:val="16"/>
                <w:szCs w:val="16"/>
              </w:rPr>
            </w:pPr>
            <w:r w:rsidRPr="00CE2432">
              <w:rPr>
                <w:rFonts w:ascii="Sennheiser Neue Regular" w:hAnsi="Sennheiser Neue Regular"/>
                <w:color w:val="0095D5"/>
                <w:sz w:val="16"/>
                <w:szCs w:val="16"/>
              </w:rPr>
              <w:t>Valentine Vialis</w:t>
            </w:r>
          </w:p>
          <w:p w14:paraId="4E79F2AE" w14:textId="77777777" w:rsidR="009E2B61" w:rsidRPr="00CE2432" w:rsidRDefault="009E2B61" w:rsidP="00A85103">
            <w:pPr>
              <w:rPr>
                <w:rFonts w:ascii="Sennheiser Neue Regular" w:hAnsi="Sennheiser Neue Regular"/>
                <w:sz w:val="16"/>
                <w:szCs w:val="16"/>
              </w:rPr>
            </w:pPr>
            <w:r w:rsidRPr="00CE2432">
              <w:rPr>
                <w:rFonts w:ascii="Sennheiser Neue Regular" w:hAnsi="Sennheiser Neue Regular"/>
                <w:sz w:val="16"/>
                <w:szCs w:val="16"/>
              </w:rPr>
              <w:t>Communications and Local Coordinator France</w:t>
            </w:r>
          </w:p>
          <w:p w14:paraId="375FD7F3" w14:textId="77777777" w:rsidR="009E2B61" w:rsidRPr="00CE2432" w:rsidRDefault="009E2B61" w:rsidP="00A85103">
            <w:pPr>
              <w:rPr>
                <w:rFonts w:ascii="Sennheiser Neue Regular" w:hAnsi="Sennheiser Neue Regular"/>
                <w:sz w:val="16"/>
                <w:szCs w:val="16"/>
              </w:rPr>
            </w:pPr>
            <w:r w:rsidRPr="00CE2432">
              <w:rPr>
                <w:rFonts w:ascii="Sennheiser Neue Regular" w:hAnsi="Sennheiser Neue Regular"/>
                <w:sz w:val="16"/>
                <w:szCs w:val="16"/>
              </w:rPr>
              <w:t>Tel : 01 49 87 03 08</w:t>
            </w:r>
          </w:p>
          <w:p w14:paraId="72EC5DD7" w14:textId="77777777" w:rsidR="009E2B61" w:rsidRPr="00CE2432" w:rsidRDefault="009E2B61" w:rsidP="00A85103">
            <w:pPr>
              <w:rPr>
                <w:rFonts w:ascii="Sennheiser Neue Regular" w:hAnsi="Sennheiser Neue Regular"/>
                <w:sz w:val="16"/>
                <w:szCs w:val="16"/>
              </w:rPr>
            </w:pPr>
            <w:hyperlink r:id="rId11" w:history="1">
              <w:r w:rsidRPr="00CE2432">
                <w:rPr>
                  <w:rStyle w:val="Hyperlink"/>
                  <w:rFonts w:ascii="Sennheiser Neue Regular" w:hAnsi="Sennheiser Neue Regular"/>
                  <w:sz w:val="16"/>
                  <w:szCs w:val="16"/>
                </w:rPr>
                <w:t>valentine.vialis@sennheiser.com</w:t>
              </w:r>
            </w:hyperlink>
          </w:p>
        </w:tc>
      </w:tr>
    </w:tbl>
    <w:p w14:paraId="09BEABDF" w14:textId="77777777" w:rsidR="009E2B61" w:rsidRDefault="009E2B61" w:rsidP="009E2B61">
      <w:pPr>
        <w:pStyle w:val="About"/>
        <w:rPr>
          <w:rFonts w:ascii="Sennheiser Neue Regular" w:hAnsi="Sennheiser Neue Regular"/>
          <w:lang w:val="fr-FR"/>
        </w:rPr>
      </w:pPr>
    </w:p>
    <w:p w14:paraId="5569DD82" w14:textId="77777777" w:rsidR="009E2B61" w:rsidRDefault="009E2B61" w:rsidP="009E2B61">
      <w:pPr>
        <w:pStyle w:val="About"/>
        <w:rPr>
          <w:rFonts w:ascii="Sennheiser Neue Regular" w:hAnsi="Sennheiser Neue Regular"/>
          <w:lang w:val="fr-FR"/>
        </w:rPr>
      </w:pPr>
    </w:p>
    <w:p w14:paraId="61069D91" w14:textId="77777777" w:rsidR="009E2B61" w:rsidRDefault="009E2B61" w:rsidP="009E2B61">
      <w:pPr>
        <w:pStyle w:val="About"/>
        <w:rPr>
          <w:rFonts w:ascii="Sennheiser Neue Regular" w:hAnsi="Sennheiser Neue Regular"/>
          <w:lang w:val="fr-FR"/>
        </w:rPr>
      </w:pPr>
    </w:p>
    <w:p w14:paraId="4CDC55F3" w14:textId="77777777" w:rsidR="009E2B61" w:rsidRDefault="009E2B61" w:rsidP="009E2B61">
      <w:pPr>
        <w:pStyle w:val="About"/>
        <w:rPr>
          <w:rFonts w:ascii="Sennheiser Neue Regular" w:hAnsi="Sennheiser Neue Regular"/>
          <w:lang w:val="fr-FR"/>
        </w:rPr>
      </w:pPr>
    </w:p>
    <w:p w14:paraId="70BEF436" w14:textId="6CB078A6" w:rsidR="00F723A9" w:rsidRPr="009E2B61" w:rsidRDefault="009E2B61" w:rsidP="009E2B61">
      <w:pPr>
        <w:spacing w:before="100" w:beforeAutospacing="1" w:after="100" w:afterAutospacing="1"/>
        <w:jc w:val="both"/>
        <w:rPr>
          <w:rFonts w:ascii="Sennheiser Neue Regular" w:eastAsia="Sennheiser Office" w:hAnsi="Sennheiser Neue Regular" w:cs="Sennheiser Office"/>
          <w:color w:val="000000"/>
          <w:sz w:val="18"/>
          <w:szCs w:val="18"/>
          <w:u w:color="000000"/>
          <w:lang w:eastAsia="en-GB"/>
        </w:rPr>
      </w:pPr>
      <w:r w:rsidRPr="009E2B61">
        <w:rPr>
          <w:rFonts w:ascii="Sennheiser Neue Regular" w:eastAsia="Sennheiser Office" w:hAnsi="Sennheiser Neue Regular" w:cs="Sennheiser Office"/>
          <w:color w:val="000000"/>
          <w:sz w:val="18"/>
          <w:szCs w:val="18"/>
          <w:u w:color="000000"/>
          <w:lang w:eastAsia="en-GB"/>
        </w:rPr>
        <w:t xml:space="preserve">This press release includes "forward-looking statements" within the meaning of the "safe harbor" provisions of the United States Private Securities Litigation Reform Act of 1995. </w:t>
      </w:r>
      <w:r w:rsidRPr="009E2B61">
        <w:rPr>
          <w:rFonts w:ascii="Sennheiser Neue Regular" w:eastAsia="Sennheiser Office" w:hAnsi="Sennheiser Neue Regular" w:cs="Sennheiser Office"/>
          <w:color w:val="000000"/>
          <w:sz w:val="18"/>
          <w:szCs w:val="18"/>
          <w:u w:color="000000"/>
          <w:lang w:val="fr-FR" w:eastAsia="en-GB"/>
        </w:rPr>
        <w:t xml:space="preserve">Forward-looking statements may be identified by the use of words such as "estimate," "plan," "project," "forecast," "intend," "will," "expect," "anticipate," "believe," "seek," "target" or other similar expressions that predict or indicate future events or trends or that are not statements of historical matters. These forward-looking statements include, but are not limited to, statements regarding our financial goals for 2029 and potential acquisition opportunities. These statements are based on various assumptions, whether or not identified in this press release, and on the current expectations of Valens Semiconductor's ("Valens") management and are not predictions of actual performance. These forward-looking statements are provided for illustrative purposes only and are not intended to serve as and must not be relied on by any investor as a guarantee, an assurance, a prediction or a definitive statement of fact or probability. Actual events and circumstances are difficult or impossible to predict and will differ from assumptions. Many actual events and circumstances are beyond the control of Valens Semiconductor. These forward-looking statements are subject to a number of risks and uncertainties, including the cyclicality of the semiconductor industry; the effect of inflation and a rising interest rate environment on our customers and industry; the ability of our customers to absorb inventory; competition in the semiconductor industry, and the failure to introduce new technologies and products in a timely manner to compete successfully against competitors; if Valens fails to adjust its supply chain volume due to changing market conditions or fails to estimate its customers' demand; disruptions in relationships with any one of Valens' key customers; any difficulty selling Valens' products if customers do not design its products into their product offerings; Valens' dependence on winning selection processes; even if Valens succeeds in winning selection processes for its products, Valens may not generate timely or sufficient net sales or margins from those wins; sustained yield problems or other delays or quality events in the manufacturing process of products; our ability to effectively manage, invest in, grow, and retain our sales force, research and development capabilities, marketing team and other key personnel; our ability to timely adjust product </w:t>
      </w:r>
      <w:r w:rsidRPr="009E2B61">
        <w:rPr>
          <w:rFonts w:ascii="Sennheiser Neue Regular" w:eastAsia="Sennheiser Office" w:hAnsi="Sennheiser Neue Regular" w:cs="Sennheiser Office"/>
          <w:color w:val="000000"/>
          <w:sz w:val="18"/>
          <w:szCs w:val="18"/>
          <w:u w:color="000000"/>
          <w:lang w:val="fr-FR" w:eastAsia="en-GB"/>
        </w:rPr>
        <w:lastRenderedPageBreak/>
        <w:t xml:space="preserve">prices to customers following price increase by the supply chain; our ability to adjust our inventory level due to reduction in demand due to inventory buffers accrued by customers; our expectations regarding the outcome of any future litigation in which we are named as a party; our ability to adequately protect and defend our intellectual property and other proprietary rights; our ability to successfully integrate or otherwise achieve anticipated benefits from acquired businesses; the market price and trading volume of the Valens ordinary shares may be volatile and could decline significantly; political, economic, governmental and tax consequences associated with our incorporation and location in Israel; and those factors discussed in Valens' Form 20-F filed with the SEC on February 28, 2024 under the heading "Risk Factors," and other documents of Valens filed, or to be filed, with the SEC. If any of these risks materialize or our assumptions prove incorrect, actual results could differ materially from the results implied by these forward-looking statements. There may be additional risks that Valens does not presently know or that Valens currently believes are immaterial that could also cause actual results to differ from those contained in the forward-looking statements. In addition, forward-looking statements reflect Valens' expectations, plans or forecasts of future events and views as of the date of this press release. Valens anticipates that subsequent events and developments may cause Valens' assessments to change. However, while Valens may elect to update these forward-looking statements at some point in the future, Valens specifically disclaims any obligation to do so. </w:t>
      </w:r>
      <w:r w:rsidRPr="009E2B61">
        <w:rPr>
          <w:rFonts w:ascii="Sennheiser Neue Regular" w:eastAsia="Sennheiser Office" w:hAnsi="Sennheiser Neue Regular" w:cs="Sennheiser Office"/>
          <w:color w:val="000000"/>
          <w:sz w:val="18"/>
          <w:szCs w:val="18"/>
          <w:u w:color="000000"/>
          <w:lang w:eastAsia="en-GB"/>
        </w:rPr>
        <w:t>These forward-looking statements should not be relied upon as representing Valens' assessment as of any date subsequent to the date of this press release. Accordingly, undue reliance should not be placed upon the forward-looking statements.</w:t>
      </w:r>
    </w:p>
    <w:sectPr w:rsidR="00F723A9" w:rsidRPr="009E2B61" w:rsidSect="009E2B61">
      <w:headerReference w:type="default" r:id="rId12"/>
      <w:headerReference w:type="first" r:id="rId13"/>
      <w:pgSz w:w="11900" w:h="16840"/>
      <w:pgMar w:top="2287" w:right="2608" w:bottom="605"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7FD0B" w14:textId="77777777" w:rsidR="008E30E6" w:rsidRDefault="008E30E6">
      <w:r>
        <w:separator/>
      </w:r>
    </w:p>
  </w:endnote>
  <w:endnote w:type="continuationSeparator" w:id="0">
    <w:p w14:paraId="07228B58" w14:textId="77777777" w:rsidR="008E30E6" w:rsidRDefault="008E30E6">
      <w:r>
        <w:continuationSeparator/>
      </w:r>
    </w:p>
  </w:endnote>
  <w:endnote w:type="continuationNotice" w:id="1">
    <w:p w14:paraId="1CF52A12" w14:textId="77777777" w:rsidR="008E30E6" w:rsidRDefault="008E3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Sennheiser Office">
    <w:altName w:val="Calibri"/>
    <w:panose1 w:val="020B0604020202020204"/>
    <w:charset w:val="00"/>
    <w:family w:val="swiss"/>
    <w:pitch w:val="variable"/>
    <w:sig w:usb0="A00000AF" w:usb1="500020DB" w:usb2="00000000" w:usb3="00000000" w:csb0="00000093" w:csb1="00000000"/>
  </w:font>
  <w:font w:name="Sennheiser Neue Regular">
    <w:altName w:val="Calibri"/>
    <w:panose1 w:val="020B0604020202020204"/>
    <w:charset w:val="4D"/>
    <w:family w:val="auto"/>
    <w:notTrueType/>
    <w:pitch w:val="variable"/>
    <w:sig w:usb0="A00000AF" w:usb1="500020DB"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96858" w14:textId="77777777" w:rsidR="008E30E6" w:rsidRDefault="008E30E6">
      <w:r>
        <w:separator/>
      </w:r>
    </w:p>
  </w:footnote>
  <w:footnote w:type="continuationSeparator" w:id="0">
    <w:p w14:paraId="128DF78C" w14:textId="77777777" w:rsidR="008E30E6" w:rsidRDefault="008E30E6">
      <w:r>
        <w:continuationSeparator/>
      </w:r>
    </w:p>
  </w:footnote>
  <w:footnote w:type="continuationNotice" w:id="1">
    <w:p w14:paraId="22CD5975" w14:textId="77777777" w:rsidR="008E30E6" w:rsidRDefault="008E3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E5AA" w14:textId="77777777" w:rsidR="0049380C" w:rsidRDefault="0049380C" w:rsidP="0049380C">
    <w:pPr>
      <w:pStyle w:val="Header"/>
      <w:rPr>
        <w:color w:val="0095D5" w:themeColor="accent1"/>
      </w:rPr>
    </w:pPr>
    <w:r>
      <w:rPr>
        <w:color w:val="0095D5" w:themeColor="accent1"/>
      </w:rPr>
      <w:t>COMMUNIQUÉ DE PRESS</w:t>
    </w:r>
    <w:r w:rsidRPr="008E5D5C">
      <w:rPr>
        <w:noProof/>
        <w:color w:val="0095D5" w:themeColor="accent1"/>
      </w:rPr>
      <w:drawing>
        <wp:anchor distT="0" distB="0" distL="114300" distR="114300" simplePos="0" relativeHeight="251661312" behindDoc="0" locked="1" layoutInCell="1" allowOverlap="1" wp14:anchorId="3F0715B6" wp14:editId="0DD8C215">
          <wp:simplePos x="0" y="0"/>
          <wp:positionH relativeFrom="page">
            <wp:posOffset>900430</wp:posOffset>
          </wp:positionH>
          <wp:positionV relativeFrom="page">
            <wp:posOffset>398780</wp:posOffset>
          </wp:positionV>
          <wp:extent cx="576000" cy="431117"/>
          <wp:effectExtent l="0" t="0" r="0" b="7620"/>
          <wp:wrapNone/>
          <wp:docPr id="409584810"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E</w:t>
    </w:r>
  </w:p>
  <w:p w14:paraId="687A832C" w14:textId="77777777" w:rsidR="0049380C" w:rsidRPr="008E5D5C" w:rsidRDefault="0049380C" w:rsidP="0049380C">
    <w:pPr>
      <w:pStyle w:val="Header"/>
    </w:pPr>
    <w:r>
      <w:fldChar w:fldCharType="begin"/>
    </w:r>
    <w:r>
      <w:instrText xml:space="preserve"> PAGE  \* Arabic  \* MERGEFORMAT </w:instrText>
    </w:r>
    <w:r>
      <w:fldChar w:fldCharType="separate"/>
    </w:r>
    <w:r>
      <w:t>1</w:t>
    </w:r>
    <w:r>
      <w:fldChar w:fldCharType="end"/>
    </w:r>
    <w:r>
      <w:t>/</w:t>
    </w:r>
    <w:fldSimple w:instr="NUMPAGES  \* Arabic  \* MERGEFORMAT">
      <w:r>
        <w:t>4</w:t>
      </w:r>
    </w:fldSimple>
  </w:p>
  <w:p w14:paraId="47D83117" w14:textId="0E612BF4" w:rsidR="0049380C" w:rsidRDefault="00493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34884" w14:textId="747E5A0B" w:rsidR="0049380C" w:rsidRDefault="0049380C">
    <w:pPr>
      <w:pStyle w:val="Header"/>
      <w:rPr>
        <w:color w:val="0095D5" w:themeColor="accent1"/>
      </w:rPr>
    </w:pPr>
    <w:r>
      <w:rPr>
        <w:color w:val="0095D5" w:themeColor="accent1"/>
      </w:rPr>
      <w:t>COMMUNIQUÉ DE PRESS</w:t>
    </w:r>
    <w:r w:rsidRPr="008E5D5C">
      <w:rPr>
        <w:noProof/>
        <w:color w:val="0095D5" w:themeColor="accent1"/>
      </w:rPr>
      <w:drawing>
        <wp:anchor distT="0" distB="0" distL="114300" distR="114300" simplePos="0" relativeHeight="251659264" behindDoc="0" locked="1" layoutInCell="1" allowOverlap="1" wp14:anchorId="693DCC90" wp14:editId="02DD9C4A">
          <wp:simplePos x="0" y="0"/>
          <wp:positionH relativeFrom="page">
            <wp:posOffset>900430</wp:posOffset>
          </wp:positionH>
          <wp:positionV relativeFrom="page">
            <wp:posOffset>398780</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E</w:t>
    </w:r>
  </w:p>
  <w:p w14:paraId="062E17F4" w14:textId="77777777" w:rsidR="0049380C" w:rsidRPr="008E5D5C" w:rsidRDefault="0049380C" w:rsidP="0049380C">
    <w:pPr>
      <w:pStyle w:val="Header"/>
    </w:pPr>
    <w:r>
      <w:fldChar w:fldCharType="begin"/>
    </w:r>
    <w:r>
      <w:instrText xml:space="preserve"> PAGE  \* Arabic  \* MERGEFORMAT </w:instrText>
    </w:r>
    <w:r>
      <w:fldChar w:fldCharType="separate"/>
    </w:r>
    <w:r>
      <w:t>1</w:t>
    </w:r>
    <w:r>
      <w:fldChar w:fldCharType="end"/>
    </w:r>
    <w:r>
      <w:t>/</w:t>
    </w:r>
    <w:fldSimple w:instr="NUMPAGES  \* Arabic  \* MERGEFORMAT">
      <w:r>
        <w:t>3</w:t>
      </w:r>
    </w:fldSimple>
  </w:p>
  <w:p w14:paraId="00B199B7" w14:textId="4C777611" w:rsidR="0049380C" w:rsidRDefault="0049380C" w:rsidP="009E2B61">
    <w:pPr>
      <w:pStyle w:val="Header"/>
      <w:jc w:val="left"/>
    </w:pPr>
  </w:p>
  <w:p w14:paraId="4477698F" w14:textId="48F47F13" w:rsidR="009E2B61" w:rsidRDefault="009E2B61" w:rsidP="009E2B61">
    <w:pPr>
      <w:pStyle w:val="Header"/>
      <w:jc w:val="left"/>
    </w:pPr>
  </w:p>
  <w:p w14:paraId="4E7AD289" w14:textId="66716237" w:rsidR="009E2B61" w:rsidRDefault="009E2B61" w:rsidP="009E2B6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 w:numId="6" w16cid:durableId="855000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2649"/>
    <w:rsid w:val="00011309"/>
    <w:rsid w:val="00025A71"/>
    <w:rsid w:val="00032FAE"/>
    <w:rsid w:val="00033C22"/>
    <w:rsid w:val="000439F8"/>
    <w:rsid w:val="000453A2"/>
    <w:rsid w:val="00051360"/>
    <w:rsid w:val="000515B9"/>
    <w:rsid w:val="00053181"/>
    <w:rsid w:val="00061564"/>
    <w:rsid w:val="00065253"/>
    <w:rsid w:val="00072641"/>
    <w:rsid w:val="00077212"/>
    <w:rsid w:val="0008100D"/>
    <w:rsid w:val="00081A58"/>
    <w:rsid w:val="0008396E"/>
    <w:rsid w:val="00084091"/>
    <w:rsid w:val="00086D15"/>
    <w:rsid w:val="000905A0"/>
    <w:rsid w:val="00090D95"/>
    <w:rsid w:val="000A5220"/>
    <w:rsid w:val="000A54E1"/>
    <w:rsid w:val="000A7179"/>
    <w:rsid w:val="000C0F95"/>
    <w:rsid w:val="000D6C01"/>
    <w:rsid w:val="000E06C3"/>
    <w:rsid w:val="000E14D9"/>
    <w:rsid w:val="000E4222"/>
    <w:rsid w:val="000E42FC"/>
    <w:rsid w:val="000E5BF1"/>
    <w:rsid w:val="000F1519"/>
    <w:rsid w:val="00102983"/>
    <w:rsid w:val="00105F43"/>
    <w:rsid w:val="00110107"/>
    <w:rsid w:val="0011553E"/>
    <w:rsid w:val="00123062"/>
    <w:rsid w:val="00126371"/>
    <w:rsid w:val="00130492"/>
    <w:rsid w:val="00131CD8"/>
    <w:rsid w:val="00134850"/>
    <w:rsid w:val="00134852"/>
    <w:rsid w:val="001361F2"/>
    <w:rsid w:val="00145797"/>
    <w:rsid w:val="001577D8"/>
    <w:rsid w:val="00165448"/>
    <w:rsid w:val="00166947"/>
    <w:rsid w:val="00181B1C"/>
    <w:rsid w:val="00184C1D"/>
    <w:rsid w:val="00187482"/>
    <w:rsid w:val="0019241A"/>
    <w:rsid w:val="00193364"/>
    <w:rsid w:val="001A2BED"/>
    <w:rsid w:val="001C351E"/>
    <w:rsid w:val="001C444F"/>
    <w:rsid w:val="001C4577"/>
    <w:rsid w:val="001C710A"/>
    <w:rsid w:val="001E65B8"/>
    <w:rsid w:val="001F0A41"/>
    <w:rsid w:val="001F1AE3"/>
    <w:rsid w:val="00201229"/>
    <w:rsid w:val="0020601D"/>
    <w:rsid w:val="00206C97"/>
    <w:rsid w:val="002165F2"/>
    <w:rsid w:val="00216689"/>
    <w:rsid w:val="0023286D"/>
    <w:rsid w:val="002339B9"/>
    <w:rsid w:val="002359F5"/>
    <w:rsid w:val="00251815"/>
    <w:rsid w:val="00263441"/>
    <w:rsid w:val="00266121"/>
    <w:rsid w:val="00272847"/>
    <w:rsid w:val="00274D36"/>
    <w:rsid w:val="0028064C"/>
    <w:rsid w:val="00281E66"/>
    <w:rsid w:val="00284124"/>
    <w:rsid w:val="00284EC1"/>
    <w:rsid w:val="002A2A33"/>
    <w:rsid w:val="002B2A66"/>
    <w:rsid w:val="002B3B38"/>
    <w:rsid w:val="002B6324"/>
    <w:rsid w:val="002C272B"/>
    <w:rsid w:val="002D5380"/>
    <w:rsid w:val="002D6CD2"/>
    <w:rsid w:val="002F30A9"/>
    <w:rsid w:val="002F3BC8"/>
    <w:rsid w:val="002F55CB"/>
    <w:rsid w:val="002F7DAF"/>
    <w:rsid w:val="0030416F"/>
    <w:rsid w:val="003108F6"/>
    <w:rsid w:val="00311CA1"/>
    <w:rsid w:val="00312BB0"/>
    <w:rsid w:val="00314945"/>
    <w:rsid w:val="00316A90"/>
    <w:rsid w:val="003179ED"/>
    <w:rsid w:val="003200FD"/>
    <w:rsid w:val="00327998"/>
    <w:rsid w:val="00332D1E"/>
    <w:rsid w:val="003334D7"/>
    <w:rsid w:val="00337C9D"/>
    <w:rsid w:val="003462BB"/>
    <w:rsid w:val="00346D8B"/>
    <w:rsid w:val="00347232"/>
    <w:rsid w:val="003475E0"/>
    <w:rsid w:val="00347921"/>
    <w:rsid w:val="0035313E"/>
    <w:rsid w:val="003603EB"/>
    <w:rsid w:val="003650D1"/>
    <w:rsid w:val="00366A3A"/>
    <w:rsid w:val="00367448"/>
    <w:rsid w:val="00370428"/>
    <w:rsid w:val="00370F94"/>
    <w:rsid w:val="0037308F"/>
    <w:rsid w:val="003808F2"/>
    <w:rsid w:val="003836B3"/>
    <w:rsid w:val="00383C73"/>
    <w:rsid w:val="00385162"/>
    <w:rsid w:val="00392407"/>
    <w:rsid w:val="00392BF9"/>
    <w:rsid w:val="003A21BE"/>
    <w:rsid w:val="003C4631"/>
    <w:rsid w:val="003C4EAA"/>
    <w:rsid w:val="003D0373"/>
    <w:rsid w:val="003D2B74"/>
    <w:rsid w:val="003E04E3"/>
    <w:rsid w:val="003E1490"/>
    <w:rsid w:val="003E1AA1"/>
    <w:rsid w:val="003E6414"/>
    <w:rsid w:val="003E767B"/>
    <w:rsid w:val="004010EB"/>
    <w:rsid w:val="00403092"/>
    <w:rsid w:val="00407D0E"/>
    <w:rsid w:val="00410E82"/>
    <w:rsid w:val="0042303F"/>
    <w:rsid w:val="00423E32"/>
    <w:rsid w:val="00431394"/>
    <w:rsid w:val="00433681"/>
    <w:rsid w:val="00437882"/>
    <w:rsid w:val="00443489"/>
    <w:rsid w:val="00445397"/>
    <w:rsid w:val="004502E9"/>
    <w:rsid w:val="00460C29"/>
    <w:rsid w:val="00475C03"/>
    <w:rsid w:val="0048372E"/>
    <w:rsid w:val="004863DC"/>
    <w:rsid w:val="004876D4"/>
    <w:rsid w:val="00487B88"/>
    <w:rsid w:val="0049380C"/>
    <w:rsid w:val="004A01AD"/>
    <w:rsid w:val="004B1803"/>
    <w:rsid w:val="004B364E"/>
    <w:rsid w:val="004B4279"/>
    <w:rsid w:val="004C1BB1"/>
    <w:rsid w:val="004D6365"/>
    <w:rsid w:val="004D7BF1"/>
    <w:rsid w:val="004E14D4"/>
    <w:rsid w:val="004E60A6"/>
    <w:rsid w:val="004E7DAC"/>
    <w:rsid w:val="004F3A9F"/>
    <w:rsid w:val="004F5992"/>
    <w:rsid w:val="00501CC1"/>
    <w:rsid w:val="005023D5"/>
    <w:rsid w:val="005040A9"/>
    <w:rsid w:val="00512009"/>
    <w:rsid w:val="00516946"/>
    <w:rsid w:val="00520A09"/>
    <w:rsid w:val="00522B2B"/>
    <w:rsid w:val="005255D8"/>
    <w:rsid w:val="00540B13"/>
    <w:rsid w:val="00551003"/>
    <w:rsid w:val="00561C22"/>
    <w:rsid w:val="00564D90"/>
    <w:rsid w:val="00580134"/>
    <w:rsid w:val="00597382"/>
    <w:rsid w:val="005A4A6E"/>
    <w:rsid w:val="005B1949"/>
    <w:rsid w:val="005B543F"/>
    <w:rsid w:val="005B6CF9"/>
    <w:rsid w:val="005B79EB"/>
    <w:rsid w:val="005C20CA"/>
    <w:rsid w:val="005D11FE"/>
    <w:rsid w:val="005D37D0"/>
    <w:rsid w:val="005D54E7"/>
    <w:rsid w:val="005D557A"/>
    <w:rsid w:val="005E2214"/>
    <w:rsid w:val="005F380F"/>
    <w:rsid w:val="005F5822"/>
    <w:rsid w:val="005F5F13"/>
    <w:rsid w:val="0060182D"/>
    <w:rsid w:val="00604FA8"/>
    <w:rsid w:val="00605E69"/>
    <w:rsid w:val="00606081"/>
    <w:rsid w:val="00610DCF"/>
    <w:rsid w:val="0061476F"/>
    <w:rsid w:val="00616FA7"/>
    <w:rsid w:val="00625DDD"/>
    <w:rsid w:val="00632F01"/>
    <w:rsid w:val="00650A6D"/>
    <w:rsid w:val="00652386"/>
    <w:rsid w:val="00654E4E"/>
    <w:rsid w:val="006558FB"/>
    <w:rsid w:val="00661DC9"/>
    <w:rsid w:val="006650E5"/>
    <w:rsid w:val="00667666"/>
    <w:rsid w:val="006758F5"/>
    <w:rsid w:val="006773DF"/>
    <w:rsid w:val="00680F46"/>
    <w:rsid w:val="006A330B"/>
    <w:rsid w:val="006A76FD"/>
    <w:rsid w:val="006A7FF6"/>
    <w:rsid w:val="006ACB8C"/>
    <w:rsid w:val="006C0EE4"/>
    <w:rsid w:val="006C2996"/>
    <w:rsid w:val="006C493D"/>
    <w:rsid w:val="006C7486"/>
    <w:rsid w:val="006D70B9"/>
    <w:rsid w:val="00717DA9"/>
    <w:rsid w:val="007260FE"/>
    <w:rsid w:val="00726493"/>
    <w:rsid w:val="00727C4B"/>
    <w:rsid w:val="007317C7"/>
    <w:rsid w:val="00735607"/>
    <w:rsid w:val="00735760"/>
    <w:rsid w:val="007412C1"/>
    <w:rsid w:val="00755234"/>
    <w:rsid w:val="00755809"/>
    <w:rsid w:val="0076087F"/>
    <w:rsid w:val="007609D4"/>
    <w:rsid w:val="0076789F"/>
    <w:rsid w:val="00772FA2"/>
    <w:rsid w:val="00775C7F"/>
    <w:rsid w:val="007841F2"/>
    <w:rsid w:val="007B02E0"/>
    <w:rsid w:val="007B38D1"/>
    <w:rsid w:val="007B3BB3"/>
    <w:rsid w:val="007B7DCD"/>
    <w:rsid w:val="007C03AE"/>
    <w:rsid w:val="007C7B33"/>
    <w:rsid w:val="007D0449"/>
    <w:rsid w:val="007D24B4"/>
    <w:rsid w:val="007E1D2A"/>
    <w:rsid w:val="008013F3"/>
    <w:rsid w:val="008139D2"/>
    <w:rsid w:val="00814EF7"/>
    <w:rsid w:val="008160AF"/>
    <w:rsid w:val="008229B0"/>
    <w:rsid w:val="00822A52"/>
    <w:rsid w:val="008267A2"/>
    <w:rsid w:val="00831182"/>
    <w:rsid w:val="008671C8"/>
    <w:rsid w:val="008722B2"/>
    <w:rsid w:val="008734AB"/>
    <w:rsid w:val="00883FC3"/>
    <w:rsid w:val="008914AB"/>
    <w:rsid w:val="00897C8F"/>
    <w:rsid w:val="008A64CB"/>
    <w:rsid w:val="008A7D0D"/>
    <w:rsid w:val="008B0184"/>
    <w:rsid w:val="008B0275"/>
    <w:rsid w:val="008B13AE"/>
    <w:rsid w:val="008B2B54"/>
    <w:rsid w:val="008B459E"/>
    <w:rsid w:val="008B489C"/>
    <w:rsid w:val="008C7951"/>
    <w:rsid w:val="008D2DBB"/>
    <w:rsid w:val="008D3E6E"/>
    <w:rsid w:val="008E2866"/>
    <w:rsid w:val="008E30E6"/>
    <w:rsid w:val="008E637A"/>
    <w:rsid w:val="008E7433"/>
    <w:rsid w:val="008E789C"/>
    <w:rsid w:val="008F089D"/>
    <w:rsid w:val="008F51C5"/>
    <w:rsid w:val="00906F62"/>
    <w:rsid w:val="00915E63"/>
    <w:rsid w:val="00923967"/>
    <w:rsid w:val="0093448C"/>
    <w:rsid w:val="009459C3"/>
    <w:rsid w:val="0094604E"/>
    <w:rsid w:val="00946461"/>
    <w:rsid w:val="00947A95"/>
    <w:rsid w:val="00951047"/>
    <w:rsid w:val="009558FC"/>
    <w:rsid w:val="00955A9E"/>
    <w:rsid w:val="00971F55"/>
    <w:rsid w:val="009825DB"/>
    <w:rsid w:val="009924A5"/>
    <w:rsid w:val="00992DA4"/>
    <w:rsid w:val="009966BE"/>
    <w:rsid w:val="00996A22"/>
    <w:rsid w:val="009B4855"/>
    <w:rsid w:val="009C2CB2"/>
    <w:rsid w:val="009D047B"/>
    <w:rsid w:val="009D0E1F"/>
    <w:rsid w:val="009D2F37"/>
    <w:rsid w:val="009D6A65"/>
    <w:rsid w:val="009E0C15"/>
    <w:rsid w:val="009E2B61"/>
    <w:rsid w:val="009E56C7"/>
    <w:rsid w:val="00A04FBE"/>
    <w:rsid w:val="00A064F1"/>
    <w:rsid w:val="00A1494A"/>
    <w:rsid w:val="00A16861"/>
    <w:rsid w:val="00A175AE"/>
    <w:rsid w:val="00A21262"/>
    <w:rsid w:val="00A2691C"/>
    <w:rsid w:val="00A26947"/>
    <w:rsid w:val="00A31B3F"/>
    <w:rsid w:val="00A370E1"/>
    <w:rsid w:val="00A3749A"/>
    <w:rsid w:val="00A37AA9"/>
    <w:rsid w:val="00A45182"/>
    <w:rsid w:val="00A5068B"/>
    <w:rsid w:val="00A630DA"/>
    <w:rsid w:val="00A63E36"/>
    <w:rsid w:val="00A6689B"/>
    <w:rsid w:val="00A66B0F"/>
    <w:rsid w:val="00A67544"/>
    <w:rsid w:val="00A83641"/>
    <w:rsid w:val="00A8660F"/>
    <w:rsid w:val="00A92CF5"/>
    <w:rsid w:val="00A94EED"/>
    <w:rsid w:val="00AA07BF"/>
    <w:rsid w:val="00AA4EE9"/>
    <w:rsid w:val="00AA7057"/>
    <w:rsid w:val="00AB03D5"/>
    <w:rsid w:val="00AB5F4C"/>
    <w:rsid w:val="00AB7244"/>
    <w:rsid w:val="00AB7B55"/>
    <w:rsid w:val="00AC0F3B"/>
    <w:rsid w:val="00AC277E"/>
    <w:rsid w:val="00AD2C71"/>
    <w:rsid w:val="00AD6E34"/>
    <w:rsid w:val="00AF74B4"/>
    <w:rsid w:val="00B0103A"/>
    <w:rsid w:val="00B040D9"/>
    <w:rsid w:val="00B0640D"/>
    <w:rsid w:val="00B1478E"/>
    <w:rsid w:val="00B15A05"/>
    <w:rsid w:val="00B15C5A"/>
    <w:rsid w:val="00B173D1"/>
    <w:rsid w:val="00B205C0"/>
    <w:rsid w:val="00B3574A"/>
    <w:rsid w:val="00B357C1"/>
    <w:rsid w:val="00B4038A"/>
    <w:rsid w:val="00B60548"/>
    <w:rsid w:val="00B675E2"/>
    <w:rsid w:val="00B716A0"/>
    <w:rsid w:val="00B71F75"/>
    <w:rsid w:val="00B739B0"/>
    <w:rsid w:val="00B81DE6"/>
    <w:rsid w:val="00B837C8"/>
    <w:rsid w:val="00B90BA9"/>
    <w:rsid w:val="00BA1E38"/>
    <w:rsid w:val="00BA22A7"/>
    <w:rsid w:val="00BA5DFC"/>
    <w:rsid w:val="00BD0155"/>
    <w:rsid w:val="00BD0970"/>
    <w:rsid w:val="00BD569B"/>
    <w:rsid w:val="00BD5ED6"/>
    <w:rsid w:val="00BD6D40"/>
    <w:rsid w:val="00BD7779"/>
    <w:rsid w:val="00BE149A"/>
    <w:rsid w:val="00BE336C"/>
    <w:rsid w:val="00BF3A31"/>
    <w:rsid w:val="00C13115"/>
    <w:rsid w:val="00C13953"/>
    <w:rsid w:val="00C26EFB"/>
    <w:rsid w:val="00C33091"/>
    <w:rsid w:val="00C34331"/>
    <w:rsid w:val="00C35BB5"/>
    <w:rsid w:val="00C3674F"/>
    <w:rsid w:val="00C426FF"/>
    <w:rsid w:val="00C431A2"/>
    <w:rsid w:val="00C43A0D"/>
    <w:rsid w:val="00C51E6A"/>
    <w:rsid w:val="00C57856"/>
    <w:rsid w:val="00C6126D"/>
    <w:rsid w:val="00C65DB3"/>
    <w:rsid w:val="00C71AEE"/>
    <w:rsid w:val="00C745C7"/>
    <w:rsid w:val="00C7592B"/>
    <w:rsid w:val="00C764C4"/>
    <w:rsid w:val="00C76513"/>
    <w:rsid w:val="00C771B3"/>
    <w:rsid w:val="00C80A18"/>
    <w:rsid w:val="00C82ADB"/>
    <w:rsid w:val="00CA3E66"/>
    <w:rsid w:val="00CA7A6B"/>
    <w:rsid w:val="00CB242A"/>
    <w:rsid w:val="00CC3188"/>
    <w:rsid w:val="00CD0547"/>
    <w:rsid w:val="00CF5A43"/>
    <w:rsid w:val="00D01F7B"/>
    <w:rsid w:val="00D070E8"/>
    <w:rsid w:val="00D144BB"/>
    <w:rsid w:val="00D221BC"/>
    <w:rsid w:val="00D2691F"/>
    <w:rsid w:val="00D30F4F"/>
    <w:rsid w:val="00D30F84"/>
    <w:rsid w:val="00D44517"/>
    <w:rsid w:val="00D50A73"/>
    <w:rsid w:val="00D51BF7"/>
    <w:rsid w:val="00D530A3"/>
    <w:rsid w:val="00D601F5"/>
    <w:rsid w:val="00D610E2"/>
    <w:rsid w:val="00D6116E"/>
    <w:rsid w:val="00D61388"/>
    <w:rsid w:val="00D67800"/>
    <w:rsid w:val="00D71767"/>
    <w:rsid w:val="00D74ADB"/>
    <w:rsid w:val="00D82FA6"/>
    <w:rsid w:val="00D8343E"/>
    <w:rsid w:val="00D86316"/>
    <w:rsid w:val="00D9713F"/>
    <w:rsid w:val="00DA042D"/>
    <w:rsid w:val="00DB22FD"/>
    <w:rsid w:val="00DB7B98"/>
    <w:rsid w:val="00DC696E"/>
    <w:rsid w:val="00DC6A90"/>
    <w:rsid w:val="00DD1DD2"/>
    <w:rsid w:val="00DD3967"/>
    <w:rsid w:val="00DD731D"/>
    <w:rsid w:val="00DE7597"/>
    <w:rsid w:val="00DF1194"/>
    <w:rsid w:val="00E05E87"/>
    <w:rsid w:val="00E23411"/>
    <w:rsid w:val="00E41E49"/>
    <w:rsid w:val="00EB144B"/>
    <w:rsid w:val="00EB3EB2"/>
    <w:rsid w:val="00EB3F7A"/>
    <w:rsid w:val="00EB663E"/>
    <w:rsid w:val="00EC2FE7"/>
    <w:rsid w:val="00EC6D75"/>
    <w:rsid w:val="00ED3D21"/>
    <w:rsid w:val="00ED7735"/>
    <w:rsid w:val="00EE57D0"/>
    <w:rsid w:val="00EE6E21"/>
    <w:rsid w:val="00EE75E9"/>
    <w:rsid w:val="00EE7CA6"/>
    <w:rsid w:val="00EF73F7"/>
    <w:rsid w:val="00EF7EF5"/>
    <w:rsid w:val="00F00FBA"/>
    <w:rsid w:val="00F04ED7"/>
    <w:rsid w:val="00F0659B"/>
    <w:rsid w:val="00F0662C"/>
    <w:rsid w:val="00F16EA7"/>
    <w:rsid w:val="00F20591"/>
    <w:rsid w:val="00F208F3"/>
    <w:rsid w:val="00F30370"/>
    <w:rsid w:val="00F34FF3"/>
    <w:rsid w:val="00F40048"/>
    <w:rsid w:val="00F424D2"/>
    <w:rsid w:val="00F47CB2"/>
    <w:rsid w:val="00F610ED"/>
    <w:rsid w:val="00F63CEB"/>
    <w:rsid w:val="00F723A9"/>
    <w:rsid w:val="00F76A1B"/>
    <w:rsid w:val="00F8188A"/>
    <w:rsid w:val="00F831B8"/>
    <w:rsid w:val="00F84082"/>
    <w:rsid w:val="00F8551A"/>
    <w:rsid w:val="00F87D2B"/>
    <w:rsid w:val="00F92A28"/>
    <w:rsid w:val="00F97E65"/>
    <w:rsid w:val="00FA6C51"/>
    <w:rsid w:val="00FB5307"/>
    <w:rsid w:val="00FB5689"/>
    <w:rsid w:val="00FC2CA7"/>
    <w:rsid w:val="00FC6762"/>
    <w:rsid w:val="00FD49EF"/>
    <w:rsid w:val="00FD5EFE"/>
    <w:rsid w:val="00FD7618"/>
    <w:rsid w:val="00FD762B"/>
    <w:rsid w:val="00FF01A6"/>
    <w:rsid w:val="00FF05FA"/>
    <w:rsid w:val="00FF30ED"/>
    <w:rsid w:val="02001241"/>
    <w:rsid w:val="0217E574"/>
    <w:rsid w:val="026465D5"/>
    <w:rsid w:val="031DF986"/>
    <w:rsid w:val="042B3277"/>
    <w:rsid w:val="048486B7"/>
    <w:rsid w:val="04B68ED2"/>
    <w:rsid w:val="058735E7"/>
    <w:rsid w:val="062F1185"/>
    <w:rsid w:val="06DE69B9"/>
    <w:rsid w:val="072C549A"/>
    <w:rsid w:val="07CAE1E6"/>
    <w:rsid w:val="08369514"/>
    <w:rsid w:val="083D30C2"/>
    <w:rsid w:val="08648AF2"/>
    <w:rsid w:val="08A44C94"/>
    <w:rsid w:val="09AE808E"/>
    <w:rsid w:val="0AD62480"/>
    <w:rsid w:val="0B5B101A"/>
    <w:rsid w:val="0B73BA97"/>
    <w:rsid w:val="0BF9A4B9"/>
    <w:rsid w:val="0C51B7FA"/>
    <w:rsid w:val="0C852AAC"/>
    <w:rsid w:val="0C8E4AA4"/>
    <w:rsid w:val="0CCFAEED"/>
    <w:rsid w:val="0CEE111A"/>
    <w:rsid w:val="0DB0A885"/>
    <w:rsid w:val="0DEDC0BF"/>
    <w:rsid w:val="0E495ED2"/>
    <w:rsid w:val="0F49D8E7"/>
    <w:rsid w:val="0F940B23"/>
    <w:rsid w:val="0FBCCB6E"/>
    <w:rsid w:val="10395FDA"/>
    <w:rsid w:val="10397C08"/>
    <w:rsid w:val="103CB5B2"/>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4A2ABF"/>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1EC5F91C"/>
    <w:rsid w:val="1FAA38F5"/>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955577B"/>
    <w:rsid w:val="298E5937"/>
    <w:rsid w:val="29C15963"/>
    <w:rsid w:val="2AA076DC"/>
    <w:rsid w:val="2B1D8F65"/>
    <w:rsid w:val="2B231DA5"/>
    <w:rsid w:val="2C0282D4"/>
    <w:rsid w:val="2C54CA99"/>
    <w:rsid w:val="2C64E448"/>
    <w:rsid w:val="2CD2F931"/>
    <w:rsid w:val="2CF6A1CA"/>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5B67224"/>
    <w:rsid w:val="386E9E56"/>
    <w:rsid w:val="39282035"/>
    <w:rsid w:val="3A1907EC"/>
    <w:rsid w:val="3BBC2D10"/>
    <w:rsid w:val="3BDD9913"/>
    <w:rsid w:val="3BDE995E"/>
    <w:rsid w:val="3C0E4DC5"/>
    <w:rsid w:val="3D6D9D64"/>
    <w:rsid w:val="3DBA180D"/>
    <w:rsid w:val="3DBC3D6B"/>
    <w:rsid w:val="3E02735D"/>
    <w:rsid w:val="3EA2B98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BCCF462"/>
    <w:rsid w:val="4C01AA47"/>
    <w:rsid w:val="4C0BE75D"/>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992A62"/>
    <w:rsid w:val="54A20F5D"/>
    <w:rsid w:val="558AD62F"/>
    <w:rsid w:val="55A10FCE"/>
    <w:rsid w:val="55DFE3E8"/>
    <w:rsid w:val="56C6FBBE"/>
    <w:rsid w:val="56D86007"/>
    <w:rsid w:val="57014F9B"/>
    <w:rsid w:val="58A5F966"/>
    <w:rsid w:val="594B2A3A"/>
    <w:rsid w:val="59B10FE9"/>
    <w:rsid w:val="59DB099C"/>
    <w:rsid w:val="5C784FB5"/>
    <w:rsid w:val="5D75F232"/>
    <w:rsid w:val="5D87B4BF"/>
    <w:rsid w:val="5DCFF0F1"/>
    <w:rsid w:val="5DDB6173"/>
    <w:rsid w:val="605D30BC"/>
    <w:rsid w:val="60AC9CD3"/>
    <w:rsid w:val="6142BD1B"/>
    <w:rsid w:val="614CCBB2"/>
    <w:rsid w:val="61677926"/>
    <w:rsid w:val="61F58B7A"/>
    <w:rsid w:val="62A87B6E"/>
    <w:rsid w:val="62C2AA35"/>
    <w:rsid w:val="62F837F7"/>
    <w:rsid w:val="63257F81"/>
    <w:rsid w:val="6356F279"/>
    <w:rsid w:val="6364872F"/>
    <w:rsid w:val="6391E4F4"/>
    <w:rsid w:val="63982F15"/>
    <w:rsid w:val="63C9F8F4"/>
    <w:rsid w:val="63EA19C3"/>
    <w:rsid w:val="6505390B"/>
    <w:rsid w:val="65F33A76"/>
    <w:rsid w:val="660BC04C"/>
    <w:rsid w:val="66861BCF"/>
    <w:rsid w:val="668D4D1B"/>
    <w:rsid w:val="66C2BFEA"/>
    <w:rsid w:val="66C9676D"/>
    <w:rsid w:val="6720FE85"/>
    <w:rsid w:val="68325D6A"/>
    <w:rsid w:val="684C584E"/>
    <w:rsid w:val="68C37482"/>
    <w:rsid w:val="68CA07AF"/>
    <w:rsid w:val="6984E6B3"/>
    <w:rsid w:val="69F2A5BA"/>
    <w:rsid w:val="6A48E89E"/>
    <w:rsid w:val="6A5B9F22"/>
    <w:rsid w:val="6A77BD79"/>
    <w:rsid w:val="6AABA046"/>
    <w:rsid w:val="6B535096"/>
    <w:rsid w:val="6D02E720"/>
    <w:rsid w:val="6D9CFC12"/>
    <w:rsid w:val="6DD08660"/>
    <w:rsid w:val="6E381E11"/>
    <w:rsid w:val="6E9257C6"/>
    <w:rsid w:val="6EDE18D6"/>
    <w:rsid w:val="6F307DDA"/>
    <w:rsid w:val="6F776B90"/>
    <w:rsid w:val="6FDE02A3"/>
    <w:rsid w:val="71067138"/>
    <w:rsid w:val="712BED21"/>
    <w:rsid w:val="732EDA39"/>
    <w:rsid w:val="73A3F051"/>
    <w:rsid w:val="73B50491"/>
    <w:rsid w:val="73E8A19B"/>
    <w:rsid w:val="74CE623A"/>
    <w:rsid w:val="74E04CAF"/>
    <w:rsid w:val="74FF4B08"/>
    <w:rsid w:val="75B77526"/>
    <w:rsid w:val="75E219C8"/>
    <w:rsid w:val="75EB0299"/>
    <w:rsid w:val="76468D89"/>
    <w:rsid w:val="7675F671"/>
    <w:rsid w:val="77094F14"/>
    <w:rsid w:val="771B4998"/>
    <w:rsid w:val="78C18D7C"/>
    <w:rsid w:val="79B796D5"/>
    <w:rsid w:val="79C9A0CB"/>
    <w:rsid w:val="7BC7D3A7"/>
    <w:rsid w:val="7CD339F5"/>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906F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paragraph" w:styleId="Heading3">
    <w:name w:val="heading 3"/>
    <w:basedOn w:val="Normal"/>
    <w:next w:val="Normal"/>
    <w:link w:val="Heading3Char"/>
    <w:uiPriority w:val="9"/>
    <w:semiHidden/>
    <w:unhideWhenUsed/>
    <w:qFormat/>
    <w:rsid w:val="00A31B3F"/>
    <w:pPr>
      <w:keepNext/>
      <w:keepLines/>
      <w:spacing w:before="40"/>
      <w:outlineLvl w:val="2"/>
    </w:pPr>
    <w:rPr>
      <w:rFonts w:asciiTheme="majorHAnsi" w:eastAsiaTheme="majorEastAsia" w:hAnsiTheme="majorHAnsi" w:cstheme="majorBidi"/>
      <w:color w:val="00496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qForma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character" w:customStyle="1" w:styleId="Heading2Char">
    <w:name w:val="Heading 2 Char"/>
    <w:basedOn w:val="DefaultParagraphFont"/>
    <w:link w:val="Heading2"/>
    <w:uiPriority w:val="9"/>
    <w:rsid w:val="00906F62"/>
    <w:rPr>
      <w:rFonts w:eastAsia="Times New Roman"/>
      <w:b/>
      <w:bCs/>
      <w:sz w:val="36"/>
      <w:szCs w:val="36"/>
      <w:bdr w:val="none" w:sz="0" w:space="0" w:color="auto"/>
      <w:lang w:val="fr-FR" w:eastAsia="fr-FR"/>
    </w:rPr>
  </w:style>
  <w:style w:type="character" w:styleId="Strong">
    <w:name w:val="Strong"/>
    <w:basedOn w:val="DefaultParagraphFont"/>
    <w:uiPriority w:val="22"/>
    <w:qFormat/>
    <w:rsid w:val="00906F62"/>
    <w:rPr>
      <w:b/>
      <w:bCs/>
    </w:rPr>
  </w:style>
  <w:style w:type="paragraph" w:styleId="NormalWeb">
    <w:name w:val="Normal (Web)"/>
    <w:basedOn w:val="Normal"/>
    <w:uiPriority w:val="99"/>
    <w:unhideWhenUsed/>
    <w:rsid w:val="00906F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apple-converted-space">
    <w:name w:val="apple-converted-space"/>
    <w:basedOn w:val="DefaultParagraphFont"/>
    <w:rsid w:val="00906F62"/>
  </w:style>
  <w:style w:type="character" w:customStyle="1" w:styleId="Heading3Char">
    <w:name w:val="Heading 3 Char"/>
    <w:basedOn w:val="DefaultParagraphFont"/>
    <w:link w:val="Heading3"/>
    <w:uiPriority w:val="9"/>
    <w:semiHidden/>
    <w:rsid w:val="00A31B3F"/>
    <w:rPr>
      <w:rFonts w:asciiTheme="majorHAnsi" w:eastAsiaTheme="majorEastAsia" w:hAnsiTheme="majorHAnsi" w:cstheme="majorBidi"/>
      <w:color w:val="00496A" w:themeColor="accent1" w:themeShade="7F"/>
      <w:sz w:val="24"/>
      <w:szCs w:val="24"/>
      <w:lang w:val="en-US" w:eastAsia="en-US"/>
    </w:rPr>
  </w:style>
  <w:style w:type="character" w:customStyle="1" w:styleId="HeaderChar">
    <w:name w:val="Header Char"/>
    <w:basedOn w:val="DefaultParagraphFont"/>
    <w:link w:val="Header"/>
    <w:uiPriority w:val="99"/>
    <w:rsid w:val="0049380C"/>
    <w:rPr>
      <w:rFonts w:ascii="Sennheiser Office" w:eastAsia="Sennheiser Office" w:hAnsi="Sennheiser Office" w:cs="Sennheiser Office"/>
      <w:caps/>
      <w:color w:val="000000"/>
      <w:spacing w:val="11"/>
      <w:sz w:val="15"/>
      <w:szCs w:val="15"/>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49548115">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361252728">
      <w:bodyDiv w:val="1"/>
      <w:marLeft w:val="0"/>
      <w:marRight w:val="0"/>
      <w:marTop w:val="0"/>
      <w:marBottom w:val="0"/>
      <w:divBdr>
        <w:top w:val="none" w:sz="0" w:space="0" w:color="auto"/>
        <w:left w:val="none" w:sz="0" w:space="0" w:color="auto"/>
        <w:bottom w:val="none" w:sz="0" w:space="0" w:color="auto"/>
        <w:right w:val="none" w:sz="0" w:space="0" w:color="auto"/>
      </w:divBdr>
    </w:div>
    <w:div w:id="377820922">
      <w:bodyDiv w:val="1"/>
      <w:marLeft w:val="0"/>
      <w:marRight w:val="0"/>
      <w:marTop w:val="0"/>
      <w:marBottom w:val="0"/>
      <w:divBdr>
        <w:top w:val="none" w:sz="0" w:space="0" w:color="auto"/>
        <w:left w:val="none" w:sz="0" w:space="0" w:color="auto"/>
        <w:bottom w:val="none" w:sz="0" w:space="0" w:color="auto"/>
        <w:right w:val="none" w:sz="0" w:space="0" w:color="auto"/>
      </w:divBdr>
    </w:div>
    <w:div w:id="449202545">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649408247">
      <w:bodyDiv w:val="1"/>
      <w:marLeft w:val="0"/>
      <w:marRight w:val="0"/>
      <w:marTop w:val="0"/>
      <w:marBottom w:val="0"/>
      <w:divBdr>
        <w:top w:val="none" w:sz="0" w:space="0" w:color="auto"/>
        <w:left w:val="none" w:sz="0" w:space="0" w:color="auto"/>
        <w:bottom w:val="none" w:sz="0" w:space="0" w:color="auto"/>
        <w:right w:val="none" w:sz="0" w:space="0" w:color="auto"/>
      </w:divBdr>
    </w:div>
    <w:div w:id="704718931">
      <w:bodyDiv w:val="1"/>
      <w:marLeft w:val="0"/>
      <w:marRight w:val="0"/>
      <w:marTop w:val="0"/>
      <w:marBottom w:val="0"/>
      <w:divBdr>
        <w:top w:val="none" w:sz="0" w:space="0" w:color="auto"/>
        <w:left w:val="none" w:sz="0" w:space="0" w:color="auto"/>
        <w:bottom w:val="none" w:sz="0" w:space="0" w:color="auto"/>
        <w:right w:val="none" w:sz="0" w:space="0" w:color="auto"/>
      </w:divBdr>
    </w:div>
    <w:div w:id="759331484">
      <w:bodyDiv w:val="1"/>
      <w:marLeft w:val="0"/>
      <w:marRight w:val="0"/>
      <w:marTop w:val="0"/>
      <w:marBottom w:val="0"/>
      <w:divBdr>
        <w:top w:val="none" w:sz="0" w:space="0" w:color="auto"/>
        <w:left w:val="none" w:sz="0" w:space="0" w:color="auto"/>
        <w:bottom w:val="none" w:sz="0" w:space="0" w:color="auto"/>
        <w:right w:val="none" w:sz="0" w:space="0" w:color="auto"/>
      </w:divBdr>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31161842">
      <w:bodyDiv w:val="1"/>
      <w:marLeft w:val="0"/>
      <w:marRight w:val="0"/>
      <w:marTop w:val="0"/>
      <w:marBottom w:val="0"/>
      <w:divBdr>
        <w:top w:val="none" w:sz="0" w:space="0" w:color="auto"/>
        <w:left w:val="none" w:sz="0" w:space="0" w:color="auto"/>
        <w:bottom w:val="none" w:sz="0" w:space="0" w:color="auto"/>
        <w:right w:val="none" w:sz="0" w:space="0" w:color="auto"/>
      </w:divBdr>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463889674">
      <w:bodyDiv w:val="1"/>
      <w:marLeft w:val="0"/>
      <w:marRight w:val="0"/>
      <w:marTop w:val="0"/>
      <w:marBottom w:val="0"/>
      <w:divBdr>
        <w:top w:val="none" w:sz="0" w:space="0" w:color="auto"/>
        <w:left w:val="none" w:sz="0" w:space="0" w:color="auto"/>
        <w:bottom w:val="none" w:sz="0" w:space="0" w:color="auto"/>
        <w:right w:val="none" w:sz="0" w:space="0" w:color="auto"/>
      </w:divBdr>
    </w:div>
    <w:div w:id="1630473420">
      <w:bodyDiv w:val="1"/>
      <w:marLeft w:val="0"/>
      <w:marRight w:val="0"/>
      <w:marTop w:val="0"/>
      <w:marBottom w:val="0"/>
      <w:divBdr>
        <w:top w:val="none" w:sz="0" w:space="0" w:color="auto"/>
        <w:left w:val="none" w:sz="0" w:space="0" w:color="auto"/>
        <w:bottom w:val="none" w:sz="0" w:space="0" w:color="auto"/>
        <w:right w:val="none" w:sz="0" w:space="0" w:color="auto"/>
      </w:divBdr>
      <w:divsChild>
        <w:div w:id="891623181">
          <w:marLeft w:val="0"/>
          <w:marRight w:val="0"/>
          <w:marTop w:val="0"/>
          <w:marBottom w:val="0"/>
          <w:divBdr>
            <w:top w:val="none" w:sz="0" w:space="0" w:color="auto"/>
            <w:left w:val="none" w:sz="0" w:space="0" w:color="auto"/>
            <w:bottom w:val="none" w:sz="0" w:space="0" w:color="auto"/>
            <w:right w:val="none" w:sz="0" w:space="0" w:color="auto"/>
          </w:divBdr>
          <w:divsChild>
            <w:div w:id="1593902188">
              <w:marLeft w:val="0"/>
              <w:marRight w:val="0"/>
              <w:marTop w:val="0"/>
              <w:marBottom w:val="0"/>
              <w:divBdr>
                <w:top w:val="none" w:sz="0" w:space="0" w:color="auto"/>
                <w:left w:val="none" w:sz="0" w:space="0" w:color="auto"/>
                <w:bottom w:val="none" w:sz="0" w:space="0" w:color="auto"/>
                <w:right w:val="none" w:sz="0" w:space="0" w:color="auto"/>
              </w:divBdr>
              <w:divsChild>
                <w:div w:id="2129082581">
                  <w:marLeft w:val="0"/>
                  <w:marRight w:val="0"/>
                  <w:marTop w:val="0"/>
                  <w:marBottom w:val="0"/>
                  <w:divBdr>
                    <w:top w:val="none" w:sz="0" w:space="0" w:color="auto"/>
                    <w:left w:val="none" w:sz="0" w:space="0" w:color="auto"/>
                    <w:bottom w:val="none" w:sz="0" w:space="0" w:color="auto"/>
                    <w:right w:val="none" w:sz="0" w:space="0" w:color="auto"/>
                  </w:divBdr>
                  <w:divsChild>
                    <w:div w:id="172719907">
                      <w:marLeft w:val="0"/>
                      <w:marRight w:val="0"/>
                      <w:marTop w:val="0"/>
                      <w:marBottom w:val="0"/>
                      <w:divBdr>
                        <w:top w:val="none" w:sz="0" w:space="0" w:color="auto"/>
                        <w:left w:val="none" w:sz="0" w:space="0" w:color="auto"/>
                        <w:bottom w:val="none" w:sz="0" w:space="0" w:color="auto"/>
                        <w:right w:val="none" w:sz="0" w:space="0" w:color="auto"/>
                      </w:divBdr>
                      <w:divsChild>
                        <w:div w:id="1381595588">
                          <w:marLeft w:val="0"/>
                          <w:marRight w:val="0"/>
                          <w:marTop w:val="0"/>
                          <w:marBottom w:val="0"/>
                          <w:divBdr>
                            <w:top w:val="none" w:sz="0" w:space="0" w:color="auto"/>
                            <w:left w:val="none" w:sz="0" w:space="0" w:color="auto"/>
                            <w:bottom w:val="none" w:sz="0" w:space="0" w:color="auto"/>
                            <w:right w:val="none" w:sz="0" w:space="0" w:color="auto"/>
                          </w:divBdr>
                          <w:divsChild>
                            <w:div w:id="11073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401745">
      <w:bodyDiv w:val="1"/>
      <w:marLeft w:val="0"/>
      <w:marRight w:val="0"/>
      <w:marTop w:val="0"/>
      <w:marBottom w:val="0"/>
      <w:divBdr>
        <w:top w:val="none" w:sz="0" w:space="0" w:color="auto"/>
        <w:left w:val="none" w:sz="0" w:space="0" w:color="auto"/>
        <w:bottom w:val="none" w:sz="0" w:space="0" w:color="auto"/>
        <w:right w:val="none" w:sz="0" w:space="0" w:color="auto"/>
      </w:divBdr>
      <w:divsChild>
        <w:div w:id="394595938">
          <w:marLeft w:val="0"/>
          <w:marRight w:val="0"/>
          <w:marTop w:val="0"/>
          <w:marBottom w:val="0"/>
          <w:divBdr>
            <w:top w:val="none" w:sz="0" w:space="0" w:color="auto"/>
            <w:left w:val="none" w:sz="0" w:space="0" w:color="auto"/>
            <w:bottom w:val="none" w:sz="0" w:space="0" w:color="auto"/>
            <w:right w:val="none" w:sz="0" w:space="0" w:color="auto"/>
          </w:divBdr>
          <w:divsChild>
            <w:div w:id="1042244659">
              <w:marLeft w:val="0"/>
              <w:marRight w:val="0"/>
              <w:marTop w:val="0"/>
              <w:marBottom w:val="0"/>
              <w:divBdr>
                <w:top w:val="none" w:sz="0" w:space="0" w:color="auto"/>
                <w:left w:val="none" w:sz="0" w:space="0" w:color="auto"/>
                <w:bottom w:val="none" w:sz="0" w:space="0" w:color="auto"/>
                <w:right w:val="none" w:sz="0" w:space="0" w:color="auto"/>
              </w:divBdr>
              <w:divsChild>
                <w:div w:id="1157460871">
                  <w:marLeft w:val="0"/>
                  <w:marRight w:val="0"/>
                  <w:marTop w:val="0"/>
                  <w:marBottom w:val="0"/>
                  <w:divBdr>
                    <w:top w:val="none" w:sz="0" w:space="0" w:color="auto"/>
                    <w:left w:val="none" w:sz="0" w:space="0" w:color="auto"/>
                    <w:bottom w:val="none" w:sz="0" w:space="0" w:color="auto"/>
                    <w:right w:val="none" w:sz="0" w:space="0" w:color="auto"/>
                  </w:divBdr>
                  <w:divsChild>
                    <w:div w:id="426344128">
                      <w:marLeft w:val="0"/>
                      <w:marRight w:val="0"/>
                      <w:marTop w:val="0"/>
                      <w:marBottom w:val="0"/>
                      <w:divBdr>
                        <w:top w:val="none" w:sz="0" w:space="0" w:color="auto"/>
                        <w:left w:val="none" w:sz="0" w:space="0" w:color="auto"/>
                        <w:bottom w:val="none" w:sz="0" w:space="0" w:color="auto"/>
                        <w:right w:val="none" w:sz="0" w:space="0" w:color="auto"/>
                      </w:divBdr>
                      <w:divsChild>
                        <w:div w:id="610429450">
                          <w:marLeft w:val="0"/>
                          <w:marRight w:val="0"/>
                          <w:marTop w:val="0"/>
                          <w:marBottom w:val="0"/>
                          <w:divBdr>
                            <w:top w:val="none" w:sz="0" w:space="0" w:color="auto"/>
                            <w:left w:val="none" w:sz="0" w:space="0" w:color="auto"/>
                            <w:bottom w:val="none" w:sz="0" w:space="0" w:color="auto"/>
                            <w:right w:val="none" w:sz="0" w:space="0" w:color="auto"/>
                          </w:divBdr>
                          <w:divsChild>
                            <w:div w:id="11718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7990">
      <w:bodyDiv w:val="1"/>
      <w:marLeft w:val="0"/>
      <w:marRight w:val="0"/>
      <w:marTop w:val="0"/>
      <w:marBottom w:val="0"/>
      <w:divBdr>
        <w:top w:val="none" w:sz="0" w:space="0" w:color="auto"/>
        <w:left w:val="none" w:sz="0" w:space="0" w:color="auto"/>
        <w:bottom w:val="none" w:sz="0" w:space="0" w:color="auto"/>
        <w:right w:val="none" w:sz="0" w:space="0" w:color="auto"/>
      </w:divBdr>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 w:id="1916544572">
      <w:bodyDiv w:val="1"/>
      <w:marLeft w:val="0"/>
      <w:marRight w:val="0"/>
      <w:marTop w:val="0"/>
      <w:marBottom w:val="0"/>
      <w:divBdr>
        <w:top w:val="none" w:sz="0" w:space="0" w:color="auto"/>
        <w:left w:val="none" w:sz="0" w:space="0" w:color="auto"/>
        <w:bottom w:val="none" w:sz="0" w:space="0" w:color="auto"/>
        <w:right w:val="none" w:sz="0" w:space="0" w:color="auto"/>
      </w:divBdr>
    </w:div>
    <w:div w:id="1935820507">
      <w:bodyDiv w:val="1"/>
      <w:marLeft w:val="0"/>
      <w:marRight w:val="0"/>
      <w:marTop w:val="0"/>
      <w:marBottom w:val="0"/>
      <w:divBdr>
        <w:top w:val="none" w:sz="0" w:space="0" w:color="auto"/>
        <w:left w:val="none" w:sz="0" w:space="0" w:color="auto"/>
        <w:bottom w:val="none" w:sz="0" w:space="0" w:color="auto"/>
        <w:right w:val="none" w:sz="0" w:space="0" w:color="auto"/>
      </w:divBdr>
    </w:div>
    <w:div w:id="203052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lentine.vialis@sennheise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oemie.desmet@teamlewi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Crée un document." ma:contentTypeScope="" ma:versionID="cb661e153a172af43dbbba359cbc6c56">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34ac8ed7ea34749a4538e795cfaeabff"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AE292-B203-4BD3-AD95-28C940ACB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e5b64-9eed-4a48-b14c-1c28240562d1"/>
    <ds:schemaRef ds:uri="ef733840-a030-407a-81fd-8542cf71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ef733840-a030-407a-81fd-8542cf71766b"/>
    <ds:schemaRef ds:uri="4f0e5b64-9eed-4a48-b14c-1c28240562d1"/>
  </ds:schemaRefs>
</ds:datastoreItem>
</file>

<file path=customXml/itemProps3.xml><?xml version="1.0" encoding="utf-8"?>
<ds:datastoreItem xmlns:ds="http://schemas.openxmlformats.org/officeDocument/2006/customXml" ds:itemID="{9AAE04F4-8191-46D5-889D-5EAD93D53A56}">
  <ds:schemaRefs>
    <ds:schemaRef ds:uri="http://schemas.microsoft.com/sharepoint/v3/contenttype/forms"/>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7653</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Noemie Desmet</cp:lastModifiedBy>
  <cp:revision>3</cp:revision>
  <cp:lastPrinted>2025-02-05T08:23:00Z</cp:lastPrinted>
  <dcterms:created xsi:type="dcterms:W3CDTF">2025-02-05T08:23:00Z</dcterms:created>
  <dcterms:modified xsi:type="dcterms:W3CDTF">2025-02-05T08:23:00Z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y fmtid="{D5CDD505-2E9C-101B-9397-08002B2CF9AE}" pid="3" name="MediaServiceImageTags">
    <vt:lpwstr/>
  </property>
  <property fmtid="{D5CDD505-2E9C-101B-9397-08002B2CF9AE}" pid="4" name="GrammarlyDocumentId">
    <vt:lpwstr>307ef702d30ea2ec3415d9f836613fcb782de7d34fc9d0ca8e8da269908f4940</vt:lpwstr>
  </property>
</Properties>
</file>